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A9" w:rsidRPr="00C91FE6" w:rsidRDefault="00C91FE6">
      <w:pPr>
        <w:widowControl/>
        <w:jc w:val="center"/>
        <w:rPr>
          <w:rFonts w:ascii="AR DESTINE" w:hAnsi="AR DESTINE" w:cs="ESRI SDS 1.95 2"/>
          <w:iCs/>
          <w:sz w:val="96"/>
          <w:szCs w:val="64"/>
        </w:rPr>
      </w:pPr>
      <w:r w:rsidRPr="00C91FE6">
        <w:rPr>
          <w:rFonts w:ascii="AR DESTINE" w:hAnsi="AR DESTINE" w:cs="ESRI SDS 1.95 2"/>
          <w:iCs/>
          <w:sz w:val="44"/>
          <w:szCs w:val="38"/>
        </w:rPr>
        <w:t xml:space="preserve">Short Stories </w:t>
      </w:r>
      <w:r w:rsidR="00F755A9" w:rsidRPr="00C91FE6">
        <w:rPr>
          <w:rFonts w:ascii="AR DESTINE" w:hAnsi="AR DESTINE" w:cs="ESRI SDS 1.95 2"/>
          <w:iCs/>
          <w:sz w:val="44"/>
          <w:szCs w:val="38"/>
        </w:rPr>
        <w:t>SF Essay</w:t>
      </w:r>
      <w:r w:rsidR="00F755A9" w:rsidRPr="00C91FE6">
        <w:rPr>
          <w:rFonts w:ascii="AR DESTINE" w:hAnsi="AR DESTINE" w:cs="ESRI SDS 1.95 2"/>
          <w:iCs/>
          <w:sz w:val="96"/>
          <w:szCs w:val="64"/>
        </w:rPr>
        <w:t xml:space="preserve"> </w:t>
      </w:r>
    </w:p>
    <w:p w:rsidR="00F755A9" w:rsidRPr="00C91FE6" w:rsidRDefault="00F755A9">
      <w:pPr>
        <w:widowControl/>
        <w:jc w:val="center"/>
        <w:rPr>
          <w:rFonts w:ascii="AR DESTINE" w:hAnsi="AR DESTINE" w:cs="ESRI SDS 1.95 2"/>
          <w:sz w:val="28"/>
        </w:rPr>
      </w:pPr>
      <w:r w:rsidRPr="00C91FE6">
        <w:rPr>
          <w:rFonts w:ascii="AR DESTINE" w:hAnsi="AR DESTINE" w:cs="ESRI SDS 1.95 2"/>
          <w:iCs/>
          <w:sz w:val="28"/>
          <w:szCs w:val="26"/>
        </w:rPr>
        <w:t xml:space="preserve">Compare or Contrast </w:t>
      </w:r>
    </w:p>
    <w:p w:rsidR="00F755A9" w:rsidRDefault="00F755A9">
      <w:pPr>
        <w:widowControl/>
        <w:rPr>
          <w:rFonts w:ascii="ESRI SDS 1.95 1" w:hAnsi="ESRI SDS 1.95 1" w:cs="ESRI SDS 1.95 1"/>
        </w:rPr>
      </w:pPr>
    </w:p>
    <w:p w:rsidR="00F755A9" w:rsidRDefault="00F755A9">
      <w:pPr>
        <w:widowControl/>
        <w:rPr>
          <w:rFonts w:ascii="Arial Narrow" w:hAnsi="Arial Narrow" w:cs="Arial Narrow"/>
          <w:b/>
          <w:bCs/>
        </w:rPr>
      </w:pPr>
      <w:r>
        <w:rPr>
          <w:rFonts w:ascii="Arial Narrow" w:hAnsi="Arial Narrow" w:cs="Arial Narrow"/>
        </w:rPr>
        <w:t>In a point by point, comparison (or contrast) essay answer one of the following questions discussing at least two of the science fiction texts we have studied in this class:</w:t>
      </w:r>
    </w:p>
    <w:p w:rsidR="00F755A9" w:rsidRDefault="00F755A9">
      <w:pPr>
        <w:widowControl/>
        <w:rPr>
          <w:rFonts w:ascii="Arial Narrow" w:hAnsi="Arial Narrow" w:cs="Arial Narrow"/>
          <w:b/>
          <w:bCs/>
        </w:rPr>
      </w:pPr>
    </w:p>
    <w:p w:rsidR="00F755A9" w:rsidRPr="00C91FE6" w:rsidRDefault="00F755A9">
      <w:pPr>
        <w:widowControl/>
        <w:rPr>
          <w:rFonts w:ascii="Arial Narrow" w:hAnsi="Arial Narrow" w:cs="Arial Narrow"/>
          <w:i/>
        </w:rPr>
      </w:pPr>
      <w:r w:rsidRPr="00C91FE6">
        <w:rPr>
          <w:rFonts w:ascii="AR DESTINE" w:hAnsi="AR DESTINE" w:cs="ESRI SDS 1.95 2"/>
          <w:iCs/>
          <w:szCs w:val="38"/>
        </w:rPr>
        <w:t>Stories:</w:t>
      </w:r>
      <w:r w:rsidR="00C91FE6" w:rsidRPr="00C91FE6">
        <w:rPr>
          <w:rFonts w:asciiTheme="majorHAnsi" w:hAnsiTheme="majorHAnsi" w:cs="ESRI SDS 1.95 2"/>
          <w:i/>
          <w:iCs/>
          <w:sz w:val="22"/>
          <w:szCs w:val="36"/>
        </w:rPr>
        <w:t xml:space="preserve"> </w:t>
      </w:r>
      <w:r w:rsidRPr="00C91FE6">
        <w:rPr>
          <w:rFonts w:ascii="Arial Narrow" w:hAnsi="Arial Narrow" w:cs="Arial Narrow"/>
          <w:i/>
        </w:rPr>
        <w:t>The Handler</w:t>
      </w:r>
      <w:r w:rsidR="00C91FE6">
        <w:rPr>
          <w:rFonts w:ascii="Arial Narrow" w:hAnsi="Arial Narrow" w:cs="Arial Narrow"/>
          <w:i/>
        </w:rPr>
        <w:t xml:space="preserve">, </w:t>
      </w:r>
      <w:r w:rsidRPr="00C91FE6">
        <w:rPr>
          <w:rFonts w:ascii="Arial Narrow" w:hAnsi="Arial Narrow" w:cs="Arial Narrow"/>
          <w:i/>
        </w:rPr>
        <w:t>Strange Wine,</w:t>
      </w:r>
      <w:r w:rsidR="00C91FE6">
        <w:rPr>
          <w:rFonts w:ascii="Arial Narrow" w:hAnsi="Arial Narrow" w:cs="Arial Narrow"/>
          <w:i/>
        </w:rPr>
        <w:t xml:space="preserve"> </w:t>
      </w:r>
      <w:proofErr w:type="gramStart"/>
      <w:r w:rsidRPr="00C91FE6">
        <w:rPr>
          <w:rFonts w:ascii="Arial Narrow" w:hAnsi="Arial Narrow" w:cs="Arial Narrow"/>
          <w:i/>
        </w:rPr>
        <w:t>The</w:t>
      </w:r>
      <w:proofErr w:type="gramEnd"/>
      <w:r w:rsidRPr="00C91FE6">
        <w:rPr>
          <w:rFonts w:ascii="Arial Narrow" w:hAnsi="Arial Narrow" w:cs="Arial Narrow"/>
          <w:i/>
        </w:rPr>
        <w:t xml:space="preserve"> </w:t>
      </w:r>
      <w:proofErr w:type="spellStart"/>
      <w:r w:rsidRPr="00C91FE6">
        <w:rPr>
          <w:rFonts w:ascii="Arial Narrow" w:hAnsi="Arial Narrow" w:cs="Arial Narrow"/>
          <w:i/>
        </w:rPr>
        <w:t>Gernsback</w:t>
      </w:r>
      <w:proofErr w:type="spellEnd"/>
      <w:r w:rsidRPr="00C91FE6">
        <w:rPr>
          <w:rFonts w:ascii="Arial Narrow" w:hAnsi="Arial Narrow" w:cs="Arial Narrow"/>
          <w:i/>
        </w:rPr>
        <w:t xml:space="preserve"> Continuum, </w:t>
      </w:r>
      <w:proofErr w:type="spellStart"/>
      <w:r w:rsidRPr="00C91FE6">
        <w:rPr>
          <w:rFonts w:ascii="Arial Narrow" w:hAnsi="Arial Narrow" w:cs="Arial Narrow"/>
          <w:i/>
        </w:rPr>
        <w:t>Chicxulub</w:t>
      </w:r>
      <w:proofErr w:type="spellEnd"/>
      <w:r w:rsidRPr="00C91FE6">
        <w:rPr>
          <w:rFonts w:ascii="Arial Narrow" w:hAnsi="Arial Narrow" w:cs="Arial Narrow"/>
          <w:i/>
        </w:rPr>
        <w:t>,</w:t>
      </w:r>
      <w:r w:rsidR="00C91FE6">
        <w:rPr>
          <w:rFonts w:ascii="Arial Narrow" w:hAnsi="Arial Narrow" w:cs="Arial Narrow"/>
          <w:i/>
        </w:rPr>
        <w:t xml:space="preserve"> </w:t>
      </w:r>
      <w:r w:rsidRPr="00C91FE6">
        <w:rPr>
          <w:rFonts w:ascii="Arial Narrow" w:hAnsi="Arial Narrow" w:cs="Arial Narrow"/>
          <w:i/>
        </w:rPr>
        <w:t>The War at Home, The Life of Anybody, They’re Made of meat,</w:t>
      </w:r>
      <w:r w:rsidR="00C91FE6">
        <w:rPr>
          <w:rFonts w:ascii="Arial Narrow" w:hAnsi="Arial Narrow" w:cs="Arial Narrow"/>
          <w:i/>
        </w:rPr>
        <w:t xml:space="preserve"> </w:t>
      </w:r>
      <w:r w:rsidRPr="00C91FE6">
        <w:rPr>
          <w:rFonts w:ascii="Arial Narrow" w:hAnsi="Arial Narrow" w:cs="Arial Narrow"/>
          <w:i/>
        </w:rPr>
        <w:t xml:space="preserve">The Electric Ant, </w:t>
      </w:r>
      <w:r w:rsidRPr="00C91FE6">
        <w:rPr>
          <w:rFonts w:ascii="Arial Narrow" w:hAnsi="Arial Narrow" w:cs="Arial Narrow"/>
        </w:rPr>
        <w:t>(or any other I</w:t>
      </w:r>
      <w:r w:rsidR="00C91FE6" w:rsidRPr="00C91FE6">
        <w:rPr>
          <w:rFonts w:ascii="Arial Narrow" w:hAnsi="Arial Narrow" w:cs="Arial Narrow"/>
        </w:rPr>
        <w:t>’</w:t>
      </w:r>
      <w:r w:rsidRPr="00C91FE6">
        <w:rPr>
          <w:rFonts w:ascii="Arial Narrow" w:hAnsi="Arial Narrow" w:cs="Arial Narrow"/>
        </w:rPr>
        <w:t>ve forgotten)</w:t>
      </w:r>
    </w:p>
    <w:p w:rsidR="00F755A9" w:rsidRPr="00C91FE6" w:rsidRDefault="00F755A9">
      <w:pPr>
        <w:widowControl/>
        <w:rPr>
          <w:rFonts w:asciiTheme="majorHAnsi" w:hAnsiTheme="majorHAnsi" w:cs="ESRI SDS 1.95 2"/>
          <w:i/>
          <w:iCs/>
          <w:sz w:val="36"/>
          <w:szCs w:val="36"/>
        </w:rPr>
      </w:pPr>
    </w:p>
    <w:p w:rsidR="00F755A9" w:rsidRPr="00C91FE6" w:rsidRDefault="00F755A9" w:rsidP="00C91FE6">
      <w:pPr>
        <w:widowControl/>
        <w:rPr>
          <w:rFonts w:ascii="AR DESTINE" w:hAnsi="AR DESTINE" w:cs="ESRI SDS 1.95 2"/>
          <w:iCs/>
        </w:rPr>
      </w:pPr>
      <w:r w:rsidRPr="00C91FE6">
        <w:rPr>
          <w:rFonts w:ascii="AR DESTINE" w:hAnsi="AR DESTINE" w:cs="ESRI SDS 1.95 2"/>
          <w:iCs/>
        </w:rPr>
        <w:t>Topics:</w:t>
      </w:r>
    </w:p>
    <w:p w:rsidR="00F755A9" w:rsidRDefault="00F755A9">
      <w:pPr>
        <w:widowControl/>
        <w:rPr>
          <w:rFonts w:ascii="Arial Narrow" w:hAnsi="Arial Narrow" w:cs="Arial Narrow"/>
        </w:rPr>
      </w:pPr>
    </w:p>
    <w:p w:rsidR="00F755A9" w:rsidRDefault="00F755A9">
      <w:pPr>
        <w:widowControl/>
        <w:rPr>
          <w:rFonts w:ascii="Arial Narrow" w:hAnsi="Arial Narrow" w:cs="Arial Narrow"/>
        </w:rPr>
      </w:pPr>
      <w:r>
        <w:rPr>
          <w:rFonts w:ascii="Arial Narrow" w:hAnsi="Arial Narrow" w:cs="Arial Narrow"/>
        </w:rPr>
        <w:t xml:space="preserve">1. How are the protagonists of so much of modern science fiction willing to destroy themselves in order to get at </w:t>
      </w:r>
      <w:r>
        <w:rPr>
          <w:rFonts w:ascii="Arial Narrow" w:hAnsi="Arial Narrow" w:cs="Arial Narrow"/>
          <w:u w:val="single"/>
        </w:rPr>
        <w:t>T</w:t>
      </w:r>
      <w:r>
        <w:rPr>
          <w:rFonts w:ascii="Arial Narrow" w:hAnsi="Arial Narrow" w:cs="Arial Narrow"/>
        </w:rPr>
        <w:t xml:space="preserve">ruth? </w:t>
      </w:r>
      <w:proofErr w:type="gramStart"/>
      <w:r>
        <w:rPr>
          <w:rFonts w:ascii="Arial Narrow" w:hAnsi="Arial Narrow" w:cs="Arial Narrow"/>
        </w:rPr>
        <w:t>Hint think</w:t>
      </w:r>
      <w:proofErr w:type="gramEnd"/>
      <w:r>
        <w:rPr>
          <w:rFonts w:ascii="Arial Narrow" w:hAnsi="Arial Narrow" w:cs="Arial Narrow"/>
        </w:rPr>
        <w:t xml:space="preserve"> of Socrates</w:t>
      </w:r>
      <w:r w:rsidR="00C91FE6">
        <w:rPr>
          <w:rFonts w:ascii="Arial Narrow" w:hAnsi="Arial Narrow" w:cs="Arial Narrow"/>
        </w:rPr>
        <w:t>’</w:t>
      </w:r>
      <w:r>
        <w:rPr>
          <w:rFonts w:ascii="Arial Narrow" w:hAnsi="Arial Narrow" w:cs="Arial Narrow"/>
        </w:rPr>
        <w:t xml:space="preserve"> or </w:t>
      </w:r>
      <w:proofErr w:type="spellStart"/>
      <w:r>
        <w:rPr>
          <w:rFonts w:ascii="Arial Narrow" w:hAnsi="Arial Narrow" w:cs="Arial Narrow"/>
        </w:rPr>
        <w:t>Neo</w:t>
      </w:r>
      <w:r w:rsidR="00C91FE6">
        <w:t>’</w:t>
      </w:r>
      <w:r>
        <w:rPr>
          <w:rFonts w:ascii="Arial Narrow" w:hAnsi="Arial Narrow" w:cs="Arial Narrow"/>
        </w:rPr>
        <w:t>s</w:t>
      </w:r>
      <w:proofErr w:type="spellEnd"/>
      <w:r>
        <w:rPr>
          <w:rFonts w:ascii="Arial Narrow" w:hAnsi="Arial Narrow" w:cs="Arial Narrow"/>
        </w:rPr>
        <w:t xml:space="preserve"> notion of truth. Compare or contrast two of the s</w:t>
      </w:r>
      <w:r w:rsidR="00C91FE6">
        <w:rPr>
          <w:rFonts w:ascii="Arial Narrow" w:hAnsi="Arial Narrow" w:cs="Arial Narrow"/>
        </w:rPr>
        <w:t xml:space="preserve">tories we have studied in class </w:t>
      </w:r>
    </w:p>
    <w:p w:rsidR="00F755A9" w:rsidRDefault="00F755A9">
      <w:pPr>
        <w:widowControl/>
        <w:rPr>
          <w:rFonts w:ascii="Arial Narrow" w:hAnsi="Arial Narrow" w:cs="Arial Narrow"/>
        </w:rPr>
      </w:pPr>
    </w:p>
    <w:p w:rsidR="00F755A9" w:rsidRDefault="00F755A9">
      <w:pPr>
        <w:widowControl/>
        <w:rPr>
          <w:rFonts w:ascii="Arial Narrow" w:hAnsi="Arial Narrow" w:cs="Arial Narrow"/>
        </w:rPr>
      </w:pPr>
      <w:r>
        <w:rPr>
          <w:rFonts w:ascii="Arial Narrow" w:hAnsi="Arial Narrow" w:cs="Arial Narrow"/>
        </w:rPr>
        <w:t xml:space="preserve">2. How are SF authors obsessed with an examination of persona?  How is the examination of persona in a SF (think Pete the Puppet thing in </w:t>
      </w:r>
      <w:r w:rsidR="00C91FE6">
        <w:t>“</w:t>
      </w:r>
      <w:r w:rsidR="007D57C0">
        <w:rPr>
          <w:rFonts w:ascii="Arial Narrow" w:hAnsi="Arial Narrow" w:cs="Arial Narrow"/>
        </w:rPr>
        <w:t>The Handler”</w:t>
      </w:r>
      <w:proofErr w:type="gramStart"/>
      <w:r>
        <w:rPr>
          <w:rFonts w:ascii="Arial Narrow" w:hAnsi="Arial Narrow" w:cs="Arial Narrow"/>
        </w:rPr>
        <w:t>)a</w:t>
      </w:r>
      <w:proofErr w:type="gramEnd"/>
      <w:r w:rsidR="00C91FE6">
        <w:rPr>
          <w:rFonts w:ascii="Arial Narrow" w:hAnsi="Arial Narrow" w:cs="Arial Narrow"/>
        </w:rPr>
        <w:t xml:space="preserve"> </w:t>
      </w:r>
      <w:r w:rsidR="007D57C0">
        <w:rPr>
          <w:rFonts w:ascii="Arial Narrow" w:hAnsi="Arial Narrow" w:cs="Arial Narrow"/>
        </w:rPr>
        <w:t>metaphor</w:t>
      </w:r>
      <w:r w:rsidR="00C91FE6">
        <w:rPr>
          <w:rFonts w:ascii="Arial Narrow" w:hAnsi="Arial Narrow" w:cs="Arial Narrow"/>
        </w:rPr>
        <w:t xml:space="preserve"> for how we use person</w:t>
      </w:r>
      <w:r>
        <w:rPr>
          <w:rFonts w:ascii="Arial Narrow" w:hAnsi="Arial Narrow" w:cs="Arial Narrow"/>
        </w:rPr>
        <w:t>a in our modern lives? Compare or contrast two of the stories we have studied in class.</w:t>
      </w:r>
    </w:p>
    <w:p w:rsidR="00F755A9" w:rsidRDefault="00F755A9">
      <w:pPr>
        <w:widowControl/>
        <w:rPr>
          <w:rFonts w:ascii="Arial Narrow" w:hAnsi="Arial Narrow" w:cs="Arial Narrow"/>
        </w:rPr>
      </w:pPr>
    </w:p>
    <w:p w:rsidR="00F755A9" w:rsidRDefault="00F755A9">
      <w:pPr>
        <w:widowControl/>
        <w:rPr>
          <w:rFonts w:ascii="Arial Narrow" w:hAnsi="Arial Narrow" w:cs="Arial Narrow"/>
        </w:rPr>
      </w:pPr>
      <w:r>
        <w:rPr>
          <w:rFonts w:ascii="Arial Narrow" w:hAnsi="Arial Narrow" w:cs="Arial Narrow"/>
        </w:rPr>
        <w:t>4. The protagonists in much of Science Fiction come to the realization that reality is subjective. How do the authors of these stories illustrate the delicate nature of our personal realities? Compare or contrast two of the stories we have studied in class.</w:t>
      </w:r>
    </w:p>
    <w:p w:rsidR="00F755A9" w:rsidRDefault="00F755A9">
      <w:pPr>
        <w:widowControl/>
        <w:rPr>
          <w:rFonts w:ascii="Arial Narrow" w:hAnsi="Arial Narrow" w:cs="Arial Narrow"/>
        </w:rPr>
      </w:pPr>
    </w:p>
    <w:p w:rsidR="00F755A9" w:rsidRDefault="00F755A9">
      <w:pPr>
        <w:widowControl/>
        <w:rPr>
          <w:rFonts w:ascii="Arial Narrow" w:hAnsi="Arial Narrow" w:cs="Arial Narrow"/>
        </w:rPr>
      </w:pPr>
      <w:r>
        <w:rPr>
          <w:rFonts w:ascii="Arial Narrow" w:hAnsi="Arial Narrow" w:cs="Arial Narrow"/>
        </w:rPr>
        <w:t xml:space="preserve">5. In science fiction, sometimes aliens, robots, </w:t>
      </w:r>
      <w:proofErr w:type="spellStart"/>
      <w:r>
        <w:rPr>
          <w:rFonts w:ascii="Arial Narrow" w:hAnsi="Arial Narrow" w:cs="Arial Narrow"/>
        </w:rPr>
        <w:t>cyborgs</w:t>
      </w:r>
      <w:proofErr w:type="spellEnd"/>
      <w:r>
        <w:rPr>
          <w:rFonts w:ascii="Arial Narrow" w:hAnsi="Arial Narrow" w:cs="Arial Narrow"/>
        </w:rPr>
        <w:t xml:space="preserve">, and computers are more human than humans. </w:t>
      </w:r>
      <w:r w:rsidR="00C91FE6">
        <w:rPr>
          <w:rFonts w:ascii="Arial Narrow" w:hAnsi="Arial Narrow" w:cs="Arial Narrow"/>
        </w:rPr>
        <w:t>These “</w:t>
      </w:r>
      <w:proofErr w:type="spellStart"/>
      <w:r w:rsidR="00C91FE6">
        <w:rPr>
          <w:rFonts w:ascii="Arial Narrow" w:hAnsi="Arial Narrow" w:cs="Arial Narrow"/>
        </w:rPr>
        <w:t>liminal</w:t>
      </w:r>
      <w:proofErr w:type="spellEnd"/>
      <w:r w:rsidR="00C91FE6">
        <w:rPr>
          <w:rFonts w:ascii="Arial Narrow" w:hAnsi="Arial Narrow" w:cs="Arial Narrow"/>
        </w:rPr>
        <w:t xml:space="preserve">” beings often bridge </w:t>
      </w:r>
      <w:r w:rsidR="005B6F4F">
        <w:rPr>
          <w:rFonts w:ascii="Arial Narrow" w:hAnsi="Arial Narrow" w:cs="Arial Narrow"/>
        </w:rPr>
        <w:t xml:space="preserve">humanity and something different. </w:t>
      </w:r>
      <w:r>
        <w:rPr>
          <w:rFonts w:ascii="Arial Narrow" w:hAnsi="Arial Narrow" w:cs="Arial Narrow"/>
        </w:rPr>
        <w:t>How is this phenomenon prevalent in two of the stories we studied in class.</w:t>
      </w:r>
    </w:p>
    <w:p w:rsidR="00F755A9" w:rsidRDefault="00F755A9">
      <w:pPr>
        <w:widowControl/>
        <w:rPr>
          <w:rFonts w:ascii="Arial Narrow" w:hAnsi="Arial Narrow" w:cs="Arial Narrow"/>
        </w:rPr>
      </w:pPr>
    </w:p>
    <w:p w:rsidR="00F755A9" w:rsidRDefault="00F755A9">
      <w:pPr>
        <w:widowControl/>
        <w:rPr>
          <w:rFonts w:ascii="Arial Narrow" w:hAnsi="Arial Narrow" w:cs="Arial Narrow"/>
        </w:rPr>
      </w:pPr>
      <w:r>
        <w:rPr>
          <w:rFonts w:ascii="Arial Narrow" w:hAnsi="Arial Narrow" w:cs="Arial Narrow"/>
        </w:rPr>
        <w:t>6. Another topic of your choice consulting with Mr. Beckett of course.</w:t>
      </w:r>
    </w:p>
    <w:p w:rsidR="00F755A9" w:rsidRDefault="00F755A9">
      <w:pPr>
        <w:widowControl/>
        <w:rPr>
          <w:rFonts w:ascii="Arial Narrow" w:hAnsi="Arial Narrow" w:cs="Arial Narrow"/>
          <w:i/>
          <w:iCs/>
        </w:rPr>
      </w:pPr>
    </w:p>
    <w:p w:rsidR="00F755A9" w:rsidRDefault="00F755A9">
      <w:pPr>
        <w:widowControl/>
        <w:rPr>
          <w:rFonts w:ascii="AR DESTINE" w:hAnsi="AR DESTINE" w:cs="ESRI SDS 1.95 2"/>
          <w:iCs/>
        </w:rPr>
      </w:pPr>
      <w:r w:rsidRPr="005B6F4F">
        <w:rPr>
          <w:rFonts w:ascii="AR DESTINE" w:hAnsi="AR DESTINE" w:cs="ESRI SDS 1.95 2"/>
          <w:iCs/>
        </w:rPr>
        <w:t>The Nuts and bolts:</w:t>
      </w:r>
    </w:p>
    <w:p w:rsidR="007D57C0" w:rsidRPr="005B6F4F" w:rsidRDefault="007D57C0">
      <w:pPr>
        <w:widowControl/>
        <w:rPr>
          <w:rFonts w:ascii="AR DESTINE" w:hAnsi="AR DESTINE" w:cs="ESRI SDS 1.95 2"/>
          <w:iCs/>
        </w:rPr>
      </w:pPr>
    </w:p>
    <w:p w:rsidR="007D57C0" w:rsidRDefault="007D57C0">
      <w:pPr>
        <w:widowControl/>
        <w:rPr>
          <w:rFonts w:ascii="Arial Narrow" w:hAnsi="Arial Narrow" w:cs="Arial Narrow"/>
        </w:rPr>
      </w:pPr>
      <w:r>
        <w:rPr>
          <w:rFonts w:ascii="Arial Narrow" w:hAnsi="Arial Narrow" w:cs="Arial Narrow"/>
        </w:rPr>
        <w:t>Include an Inspiration Document as an outline</w:t>
      </w:r>
    </w:p>
    <w:p w:rsidR="00F755A9" w:rsidRDefault="00F755A9">
      <w:pPr>
        <w:widowControl/>
        <w:rPr>
          <w:rFonts w:ascii="Arial Narrow" w:hAnsi="Arial Narrow" w:cs="Arial Narrow"/>
        </w:rPr>
      </w:pPr>
      <w:r>
        <w:rPr>
          <w:rFonts w:ascii="Arial Narrow" w:hAnsi="Arial Narrow" w:cs="Arial Narrow"/>
        </w:rPr>
        <w:t>Length: 750 - 1000 words (3-4 pages)</w:t>
      </w:r>
    </w:p>
    <w:p w:rsidR="00F755A9" w:rsidRDefault="00F755A9">
      <w:pPr>
        <w:widowControl/>
        <w:rPr>
          <w:rFonts w:ascii="Arial Narrow" w:hAnsi="Arial Narrow" w:cs="Arial Narrow"/>
        </w:rPr>
      </w:pPr>
      <w:r>
        <w:rPr>
          <w:rFonts w:ascii="Arial Narrow" w:hAnsi="Arial Narrow" w:cs="Arial Narrow"/>
        </w:rPr>
        <w:t>References: short stories</w:t>
      </w:r>
    </w:p>
    <w:p w:rsidR="00F755A9" w:rsidRDefault="00F755A9">
      <w:pPr>
        <w:widowControl/>
        <w:rPr>
          <w:rFonts w:ascii="Arial Narrow" w:hAnsi="Arial Narrow" w:cs="Arial Narrow"/>
          <w:b/>
          <w:bCs/>
        </w:rPr>
      </w:pPr>
      <w:r>
        <w:rPr>
          <w:rFonts w:ascii="Arial Narrow" w:hAnsi="Arial Narrow" w:cs="Arial Narrow"/>
        </w:rPr>
        <w:t>Quotations</w:t>
      </w:r>
      <w:r>
        <w:rPr>
          <w:rFonts w:ascii="Arial Narrow" w:hAnsi="Arial Narrow" w:cs="Arial Narrow"/>
          <w:b/>
          <w:bCs/>
        </w:rPr>
        <w:t xml:space="preserve">: </w:t>
      </w:r>
      <w:r>
        <w:rPr>
          <w:rFonts w:ascii="Arial Narrow" w:hAnsi="Arial Narrow" w:cs="Arial Narrow"/>
        </w:rPr>
        <w:t>at least three</w:t>
      </w:r>
    </w:p>
    <w:p w:rsidR="00F755A9" w:rsidRDefault="00F755A9">
      <w:pPr>
        <w:widowControl/>
        <w:rPr>
          <w:rFonts w:ascii="Arial Narrow" w:hAnsi="Arial Narrow" w:cs="Arial Narrow"/>
        </w:rPr>
      </w:pPr>
      <w:r>
        <w:rPr>
          <w:rFonts w:ascii="Arial Narrow" w:hAnsi="Arial Narrow" w:cs="Arial Narrow"/>
        </w:rPr>
        <w:t>Format: Title Page and Works Cited all following the MLA style flawlessly.</w:t>
      </w:r>
    </w:p>
    <w:p w:rsidR="00F755A9" w:rsidRDefault="00F755A9">
      <w:pPr>
        <w:widowControl/>
        <w:rPr>
          <w:rFonts w:ascii="Arial Narrow" w:hAnsi="Arial Narrow" w:cs="Arial Narrow"/>
        </w:rPr>
      </w:pPr>
      <w:r>
        <w:rPr>
          <w:rFonts w:ascii="Arial Narrow" w:hAnsi="Arial Narrow" w:cs="Arial Narrow"/>
        </w:rPr>
        <w:t xml:space="preserve">Due Date: </w:t>
      </w:r>
      <w:r w:rsidR="007D57C0">
        <w:rPr>
          <w:rFonts w:ascii="Arial Narrow" w:hAnsi="Arial Narrow" w:cs="Arial Narrow"/>
        </w:rPr>
        <w:t>March 20</w:t>
      </w:r>
      <w:r w:rsidR="007D57C0" w:rsidRPr="007D57C0">
        <w:rPr>
          <w:rFonts w:ascii="Arial Narrow" w:hAnsi="Arial Narrow" w:cs="Arial Narrow"/>
          <w:vertAlign w:val="superscript"/>
        </w:rPr>
        <w:t>th</w:t>
      </w:r>
      <w:r w:rsidR="007D57C0">
        <w:rPr>
          <w:rFonts w:ascii="Arial Narrow" w:hAnsi="Arial Narrow" w:cs="Arial Narrow"/>
        </w:rPr>
        <w:t>, 2012</w:t>
      </w:r>
      <w:r>
        <w:rPr>
          <w:rFonts w:ascii="Arial Narrow" w:hAnsi="Arial Narrow" w:cs="Arial Narrow"/>
        </w:rPr>
        <w:t xml:space="preserve"> </w:t>
      </w:r>
    </w:p>
    <w:p w:rsidR="00F755A9" w:rsidRDefault="00F755A9">
      <w:pPr>
        <w:widowControl/>
        <w:rPr>
          <w:rFonts w:ascii="Shruti" w:hAnsi="Shruti" w:cs="Shruti"/>
        </w:rPr>
      </w:pPr>
    </w:p>
    <w:p w:rsidR="00F755A9" w:rsidRDefault="00F755A9">
      <w:pPr>
        <w:widowControl/>
        <w:rPr>
          <w:rFonts w:ascii="Shruti" w:hAnsi="Shruti" w:cs="Shruti"/>
        </w:rPr>
        <w:sectPr w:rsidR="00F755A9">
          <w:pgSz w:w="12240" w:h="15840"/>
          <w:pgMar w:top="1440" w:right="1440" w:bottom="1440" w:left="1440" w:header="1440" w:footer="1440" w:gutter="0"/>
          <w:cols w:space="720"/>
          <w:noEndnote/>
        </w:sectPr>
      </w:pPr>
    </w:p>
    <w:p w:rsidR="00F755A9" w:rsidRDefault="00F755A9">
      <w:pPr>
        <w:widowControl/>
        <w:rPr>
          <w:rFonts w:ascii="ESRI SDS 1.95 1" w:hAnsi="ESRI SDS 1.95 1" w:cs="ESRI SDS 1.95 1"/>
        </w:rPr>
      </w:pPr>
    </w:p>
    <w:p w:rsidR="007D57C0" w:rsidRDefault="007D57C0">
      <w:pPr>
        <w:widowControl/>
        <w:rPr>
          <w:rFonts w:ascii="ESRI SDS 1.95 1" w:hAnsi="ESRI SDS 1.95 1" w:cs="ESRI SDS 1.95 1"/>
        </w:rPr>
      </w:pPr>
    </w:p>
    <w:p w:rsidR="007D57C0" w:rsidRDefault="007D57C0">
      <w:pPr>
        <w:widowControl/>
        <w:rPr>
          <w:rFonts w:ascii="ESRI SDS 1.95 1" w:hAnsi="ESRI SDS 1.95 1" w:cs="ESRI SDS 1.95 1"/>
        </w:rPr>
      </w:pPr>
    </w:p>
    <w:p w:rsidR="001F24FF" w:rsidRDefault="001F24FF">
      <w:pPr>
        <w:widowControl/>
        <w:rPr>
          <w:rFonts w:ascii="ESRI SDS 1.95 1" w:hAnsi="ESRI SDS 1.95 1" w:cs="ESRI SDS 1.95 1"/>
        </w:rPr>
      </w:pPr>
    </w:p>
    <w:sectPr w:rsidR="001F24FF" w:rsidSect="00F755A9">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 DESTINE">
    <w:panose1 w:val="02000000000000000000"/>
    <w:charset w:val="00"/>
    <w:family w:val="auto"/>
    <w:pitch w:val="variable"/>
    <w:sig w:usb0="8000002F" w:usb1="0000000A" w:usb2="00000000" w:usb3="00000000" w:csb0="00000001" w:csb1="00000000"/>
  </w:font>
  <w:font w:name="ESRI SDS 1.95 2">
    <w:panose1 w:val="02000000000000000000"/>
    <w:charset w:val="00"/>
    <w:family w:val="auto"/>
    <w:pitch w:val="variable"/>
    <w:sig w:usb0="00000003" w:usb1="00000000" w:usb2="00000000" w:usb3="00000000" w:csb0="00000001" w:csb1="00000000"/>
  </w:font>
  <w:font w:name="ESRI SDS 1.95 1">
    <w:panose1 w:val="02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Shruti">
    <w:panose1 w:val="02000500000000000000"/>
    <w:charset w:val="00"/>
    <w:family w:val="auto"/>
    <w:pitch w:val="variable"/>
    <w:sig w:usb0="0004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755A9"/>
    <w:rsid w:val="001F24FF"/>
    <w:rsid w:val="00353E1A"/>
    <w:rsid w:val="005B6F4F"/>
    <w:rsid w:val="007D57C0"/>
    <w:rsid w:val="00C91FE6"/>
    <w:rsid w:val="00F75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1A"/>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53E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295</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3</cp:revision>
  <cp:lastPrinted>2012-03-05T17:02:00Z</cp:lastPrinted>
  <dcterms:created xsi:type="dcterms:W3CDTF">2012-02-29T15:06:00Z</dcterms:created>
  <dcterms:modified xsi:type="dcterms:W3CDTF">2012-03-05T17:19:00Z</dcterms:modified>
</cp:coreProperties>
</file>