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B0707" w14:textId="77777777" w:rsidR="00BF7D2D" w:rsidRPr="002D6411" w:rsidRDefault="00BF7D2D">
      <w:pPr>
        <w:ind w:firstLine="5040"/>
        <w:rPr>
          <w:rFonts w:asciiTheme="minorHAnsi" w:hAnsiTheme="minorHAnsi" w:cs="Arial Hebrew Scholar"/>
          <w:bCs/>
          <w:szCs w:val="28"/>
        </w:rPr>
      </w:pPr>
      <w:r w:rsidRPr="002D6411">
        <w:rPr>
          <w:rFonts w:asciiTheme="minorHAnsi" w:eastAsia="Calibri" w:hAnsiTheme="minorHAnsi" w:cs="Calibri"/>
          <w:bCs/>
          <w:szCs w:val="28"/>
        </w:rPr>
        <w:t>Name</w:t>
      </w:r>
      <w:r w:rsidRPr="002D6411">
        <w:rPr>
          <w:rFonts w:asciiTheme="minorHAnsi" w:hAnsiTheme="minorHAnsi" w:cs="Arial Hebrew Scholar"/>
          <w:bCs/>
          <w:szCs w:val="28"/>
        </w:rPr>
        <w:t xml:space="preserve">: </w:t>
      </w:r>
      <w:r w:rsidRPr="002D6411">
        <w:rPr>
          <w:rFonts w:asciiTheme="minorHAnsi" w:eastAsia="Calibri" w:hAnsiTheme="minorHAnsi" w:cs="Calibri"/>
          <w:bCs/>
          <w:szCs w:val="28"/>
        </w:rPr>
        <w:t>________________________</w:t>
      </w:r>
    </w:p>
    <w:p w14:paraId="36D983F7" w14:textId="77777777" w:rsidR="002D6411" w:rsidRPr="002D6411" w:rsidRDefault="002D6411" w:rsidP="002D6411">
      <w:pPr>
        <w:rPr>
          <w:rFonts w:asciiTheme="minorHAnsi" w:hAnsiTheme="minorHAnsi" w:cs="Arial Hebrew Scholar"/>
          <w:b/>
          <w:bCs/>
          <w:szCs w:val="28"/>
        </w:rPr>
      </w:pPr>
    </w:p>
    <w:p w14:paraId="51A86E46" w14:textId="77777777" w:rsidR="00BF7D2D" w:rsidRPr="002D6411" w:rsidRDefault="002D6411" w:rsidP="002D6411">
      <w:pPr>
        <w:rPr>
          <w:rFonts w:asciiTheme="minorHAnsi" w:hAnsiTheme="minorHAnsi" w:cs="Arial Hebrew Scholar"/>
          <w:b/>
          <w:bCs/>
          <w:szCs w:val="28"/>
        </w:rPr>
      </w:pPr>
      <w:r w:rsidRPr="002D6411">
        <w:rPr>
          <w:rFonts w:asciiTheme="minorHAnsi" w:eastAsia="Calibri" w:hAnsiTheme="minorHAnsi" w:cs="Calibri"/>
          <w:b/>
          <w:bCs/>
          <w:szCs w:val="28"/>
        </w:rPr>
        <w:t xml:space="preserve">Research </w:t>
      </w:r>
      <w:r w:rsidRPr="002D6411">
        <w:rPr>
          <w:rFonts w:asciiTheme="minorHAnsi" w:eastAsia="Calibri" w:hAnsiTheme="minorHAnsi" w:cs="Calibri"/>
          <w:b/>
          <w:bCs/>
          <w:szCs w:val="28"/>
        </w:rPr>
        <w:t>Report</w:t>
      </w:r>
      <w:r w:rsidRPr="002D6411">
        <w:rPr>
          <w:rFonts w:asciiTheme="minorHAnsi" w:hAnsiTheme="minorHAnsi" w:cs="Arial Hebrew Scholar"/>
          <w:b/>
          <w:bCs/>
          <w:szCs w:val="28"/>
        </w:rPr>
        <w:t>:</w:t>
      </w:r>
      <w:r w:rsidRPr="002D6411">
        <w:rPr>
          <w:rFonts w:asciiTheme="minorHAnsi" w:hAnsiTheme="minorHAnsi" w:cs="Arial Hebrew Scholar"/>
          <w:b/>
          <w:sz w:val="22"/>
        </w:rPr>
        <w:t xml:space="preserve"> </w:t>
      </w:r>
      <w:r w:rsidRPr="002D6411">
        <w:rPr>
          <w:rFonts w:asciiTheme="minorHAnsi" w:eastAsia="Calibri" w:hAnsiTheme="minorHAnsi" w:cs="Calibri"/>
          <w:b/>
          <w:bCs/>
          <w:szCs w:val="28"/>
        </w:rPr>
        <w:t>Rubric</w:t>
      </w:r>
    </w:p>
    <w:p w14:paraId="459B6193" w14:textId="77777777" w:rsidR="002D6411" w:rsidRPr="002D6411" w:rsidRDefault="002D6411">
      <w:pPr>
        <w:rPr>
          <w:rFonts w:asciiTheme="minorHAnsi" w:eastAsia="Calibri" w:hAnsiTheme="minorHAnsi" w:cs="Calibri"/>
          <w:b/>
          <w:bCs/>
          <w:szCs w:val="28"/>
        </w:rPr>
      </w:pPr>
    </w:p>
    <w:p w14:paraId="74FB1EB0" w14:textId="77777777" w:rsidR="002D6411" w:rsidRPr="002D6411" w:rsidRDefault="002D6411">
      <w:pPr>
        <w:rPr>
          <w:rFonts w:asciiTheme="minorHAnsi" w:hAnsiTheme="minorHAnsi" w:cs="Arial Hebrew Scholar"/>
          <w:b/>
          <w:bCs/>
          <w:szCs w:val="28"/>
        </w:rPr>
      </w:pPr>
      <w:r w:rsidRPr="002D6411">
        <w:rPr>
          <w:rFonts w:asciiTheme="minorHAnsi" w:eastAsia="Calibri" w:hAnsiTheme="minorHAnsi" w:cs="Calibri"/>
          <w:b/>
          <w:bCs/>
          <w:szCs w:val="28"/>
        </w:rPr>
        <w:t>Process</w:t>
      </w:r>
    </w:p>
    <w:p w14:paraId="60D5416B" w14:textId="77777777" w:rsidR="002D6411" w:rsidRPr="002D6411" w:rsidRDefault="002D6411" w:rsidP="002D6411">
      <w:pPr>
        <w:tabs>
          <w:tab w:val="left" w:pos="3402"/>
        </w:tabs>
        <w:rPr>
          <w:rFonts w:asciiTheme="minorHAnsi" w:hAnsiTheme="minorHAnsi" w:cs="Arial Hebrew Scholar"/>
          <w:bCs/>
          <w:szCs w:val="28"/>
        </w:rPr>
      </w:pPr>
      <w:r w:rsidRPr="002D6411">
        <w:rPr>
          <w:rFonts w:asciiTheme="minorHAnsi" w:eastAsia="Calibri" w:hAnsiTheme="minorHAnsi" w:cs="Calibri"/>
          <w:bCs/>
          <w:szCs w:val="28"/>
        </w:rPr>
        <w:t>Proposal</w:t>
      </w:r>
      <w:r w:rsidRPr="002D6411">
        <w:rPr>
          <w:rFonts w:asciiTheme="minorHAnsi" w:hAnsiTheme="minorHAnsi" w:cs="Arial Hebrew Scholar"/>
          <w:bCs/>
          <w:szCs w:val="28"/>
        </w:rPr>
        <w:t xml:space="preserve"> </w:t>
      </w:r>
      <w:r w:rsidRPr="002D6411">
        <w:rPr>
          <w:rFonts w:asciiTheme="minorHAnsi" w:eastAsia="Calibri" w:hAnsiTheme="minorHAnsi" w:cs="Calibri"/>
          <w:bCs/>
          <w:szCs w:val="28"/>
        </w:rPr>
        <w:t>submitted</w:t>
      </w:r>
      <w:r w:rsidRPr="002D6411">
        <w:rPr>
          <w:rFonts w:asciiTheme="minorHAnsi" w:hAnsiTheme="minorHAnsi" w:cs="Arial Hebrew Scholar"/>
          <w:bCs/>
          <w:szCs w:val="28"/>
        </w:rPr>
        <w:t xml:space="preserve"> </w:t>
      </w:r>
      <w:r>
        <w:rPr>
          <w:rFonts w:asciiTheme="minorHAnsi" w:hAnsiTheme="minorHAnsi" w:cs="Arial Hebrew Scholar"/>
          <w:bCs/>
          <w:szCs w:val="28"/>
        </w:rPr>
        <w:tab/>
      </w:r>
      <w:r w:rsidRPr="002D6411">
        <w:rPr>
          <w:rFonts w:asciiTheme="minorHAnsi" w:eastAsia="Calibri" w:hAnsiTheme="minorHAnsi" w:cs="Calibri"/>
          <w:bCs/>
          <w:szCs w:val="28"/>
        </w:rPr>
        <w:t>_____</w:t>
      </w:r>
      <w:r w:rsidRPr="002D6411">
        <w:rPr>
          <w:rFonts w:asciiTheme="minorHAnsi" w:hAnsiTheme="minorHAnsi" w:cs="Arial Hebrew Scholar"/>
          <w:bCs/>
          <w:szCs w:val="28"/>
        </w:rPr>
        <w:t xml:space="preserve"> /10</w:t>
      </w:r>
    </w:p>
    <w:p w14:paraId="703B8CE5" w14:textId="77777777" w:rsidR="002D6411" w:rsidRPr="002D6411" w:rsidRDefault="002D6411" w:rsidP="002D6411">
      <w:pPr>
        <w:tabs>
          <w:tab w:val="left" w:pos="3402"/>
        </w:tabs>
        <w:rPr>
          <w:rFonts w:asciiTheme="minorHAnsi" w:hAnsiTheme="minorHAnsi" w:cs="Arial Hebrew Scholar"/>
          <w:bCs/>
          <w:szCs w:val="28"/>
        </w:rPr>
      </w:pPr>
      <w:r w:rsidRPr="002D6411">
        <w:rPr>
          <w:rFonts w:asciiTheme="minorHAnsi" w:eastAsia="Calibri" w:hAnsiTheme="minorHAnsi" w:cs="Calibri"/>
          <w:bCs/>
          <w:szCs w:val="28"/>
        </w:rPr>
        <w:t>Rough</w:t>
      </w:r>
      <w:r w:rsidRPr="002D6411">
        <w:rPr>
          <w:rFonts w:asciiTheme="minorHAnsi" w:hAnsiTheme="minorHAnsi" w:cs="Arial Hebrew Scholar"/>
          <w:bCs/>
          <w:szCs w:val="28"/>
        </w:rPr>
        <w:t xml:space="preserve"> </w:t>
      </w:r>
      <w:r w:rsidRPr="002D6411">
        <w:rPr>
          <w:rFonts w:asciiTheme="minorHAnsi" w:eastAsia="Calibri" w:hAnsiTheme="minorHAnsi" w:cs="Calibri"/>
          <w:bCs/>
          <w:szCs w:val="28"/>
        </w:rPr>
        <w:t>Copy</w:t>
      </w:r>
      <w:r>
        <w:rPr>
          <w:rFonts w:asciiTheme="minorHAnsi" w:eastAsia="Calibri" w:hAnsiTheme="minorHAnsi" w:cs="Calibri"/>
          <w:bCs/>
          <w:szCs w:val="28"/>
        </w:rPr>
        <w:tab/>
      </w:r>
      <w:r w:rsidRPr="002D6411">
        <w:rPr>
          <w:rFonts w:asciiTheme="minorHAnsi" w:eastAsia="Calibri" w:hAnsiTheme="minorHAnsi" w:cs="Calibri"/>
          <w:bCs/>
          <w:szCs w:val="28"/>
        </w:rPr>
        <w:t>_____</w:t>
      </w:r>
      <w:r w:rsidRPr="002D6411">
        <w:rPr>
          <w:rFonts w:asciiTheme="minorHAnsi" w:hAnsiTheme="minorHAnsi" w:cs="Arial Hebrew Scholar"/>
          <w:bCs/>
          <w:szCs w:val="28"/>
        </w:rPr>
        <w:t xml:space="preserve"> </w:t>
      </w:r>
      <w:r>
        <w:rPr>
          <w:rFonts w:asciiTheme="minorHAnsi" w:hAnsiTheme="minorHAnsi" w:cs="Arial Hebrew Scholar"/>
          <w:bCs/>
          <w:szCs w:val="28"/>
        </w:rPr>
        <w:t>/10</w:t>
      </w:r>
      <w:r w:rsidRPr="002D6411">
        <w:rPr>
          <w:rFonts w:asciiTheme="minorHAnsi" w:hAnsiTheme="minorHAnsi" w:cs="Arial Hebrew Scholar"/>
          <w:bCs/>
          <w:szCs w:val="28"/>
        </w:rPr>
        <w:tab/>
      </w:r>
    </w:p>
    <w:p w14:paraId="37992407" w14:textId="77777777" w:rsidR="002D6411" w:rsidRPr="002D6411" w:rsidRDefault="002D6411" w:rsidP="002D6411">
      <w:pPr>
        <w:tabs>
          <w:tab w:val="left" w:pos="3402"/>
        </w:tabs>
        <w:rPr>
          <w:rFonts w:asciiTheme="minorHAnsi" w:hAnsiTheme="minorHAnsi" w:cs="Arial Hebrew Scholar"/>
          <w:bCs/>
          <w:szCs w:val="28"/>
        </w:rPr>
      </w:pPr>
      <w:r w:rsidRPr="002D6411">
        <w:rPr>
          <w:rFonts w:asciiTheme="minorHAnsi" w:eastAsia="Calibri" w:hAnsiTheme="minorHAnsi" w:cs="Calibri"/>
          <w:bCs/>
          <w:szCs w:val="28"/>
        </w:rPr>
        <w:t>Peer</w:t>
      </w:r>
      <w:r w:rsidRPr="002D6411">
        <w:rPr>
          <w:rFonts w:asciiTheme="minorHAnsi" w:hAnsiTheme="minorHAnsi" w:cs="Arial Hebrew Scholar"/>
          <w:bCs/>
          <w:szCs w:val="28"/>
        </w:rPr>
        <w:t xml:space="preserve"> </w:t>
      </w:r>
      <w:r w:rsidRPr="002D6411">
        <w:rPr>
          <w:rFonts w:asciiTheme="minorHAnsi" w:eastAsia="Calibri" w:hAnsiTheme="minorHAnsi" w:cs="Calibri"/>
          <w:bCs/>
          <w:szCs w:val="28"/>
        </w:rPr>
        <w:t>Edit</w:t>
      </w:r>
      <w:r>
        <w:rPr>
          <w:rFonts w:asciiTheme="minorHAnsi" w:eastAsia="Calibri" w:hAnsiTheme="minorHAnsi" w:cs="Calibri"/>
          <w:bCs/>
          <w:szCs w:val="28"/>
        </w:rPr>
        <w:tab/>
      </w:r>
      <w:r w:rsidRPr="002D6411">
        <w:rPr>
          <w:rFonts w:asciiTheme="minorHAnsi" w:eastAsia="Calibri" w:hAnsiTheme="minorHAnsi" w:cs="Calibri"/>
          <w:bCs/>
          <w:szCs w:val="28"/>
        </w:rPr>
        <w:t>______</w:t>
      </w:r>
      <w:r>
        <w:rPr>
          <w:rFonts w:asciiTheme="minorHAnsi" w:eastAsia="Calibri" w:hAnsiTheme="minorHAnsi" w:cs="Calibri"/>
          <w:bCs/>
          <w:szCs w:val="28"/>
        </w:rPr>
        <w:t>/10</w:t>
      </w:r>
    </w:p>
    <w:p w14:paraId="0907FDAF" w14:textId="77777777" w:rsidR="00BF7D2D" w:rsidRPr="002D6411" w:rsidRDefault="00BF7D2D">
      <w:pPr>
        <w:rPr>
          <w:rFonts w:asciiTheme="minorHAnsi" w:hAnsiTheme="minorHAnsi" w:cs="Arial Hebrew Scholar"/>
          <w:szCs w:val="28"/>
        </w:rPr>
      </w:pPr>
    </w:p>
    <w:p w14:paraId="129BCD96" w14:textId="77777777" w:rsidR="002D6411" w:rsidRPr="0085749B" w:rsidRDefault="002D6411">
      <w:pPr>
        <w:rPr>
          <w:rFonts w:asciiTheme="minorHAnsi" w:hAnsiTheme="minorHAnsi" w:cs="Arial Hebrew Scholar"/>
          <w:b/>
          <w:szCs w:val="28"/>
        </w:rPr>
      </w:pPr>
      <w:bookmarkStart w:id="0" w:name="_GoBack"/>
      <w:r w:rsidRPr="0085749B">
        <w:rPr>
          <w:rFonts w:asciiTheme="minorHAnsi" w:hAnsiTheme="minorHAnsi" w:cs="Arial Hebrew Scholar"/>
          <w:b/>
          <w:szCs w:val="28"/>
        </w:rPr>
        <w:t>Final copy rubric</w:t>
      </w:r>
    </w:p>
    <w:bookmarkEnd w:id="0"/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71"/>
        <w:gridCol w:w="488"/>
        <w:gridCol w:w="1597"/>
        <w:gridCol w:w="1597"/>
        <w:gridCol w:w="1597"/>
        <w:gridCol w:w="1597"/>
        <w:gridCol w:w="810"/>
      </w:tblGrid>
      <w:tr w:rsidR="00BF7D2D" w:rsidRPr="002D6411" w14:paraId="44782AE3" w14:textId="77777777"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2AB101" w14:textId="77777777" w:rsidR="00BF7D2D" w:rsidRPr="002D6411" w:rsidRDefault="00BF7D2D">
            <w:pPr>
              <w:spacing w:line="120" w:lineRule="exact"/>
              <w:rPr>
                <w:rFonts w:asciiTheme="minorHAnsi" w:hAnsiTheme="minorHAnsi" w:cs="Arial Hebrew Scholar"/>
                <w:sz w:val="28"/>
                <w:szCs w:val="28"/>
              </w:rPr>
            </w:pPr>
          </w:p>
          <w:p w14:paraId="46D57870" w14:textId="77777777" w:rsidR="00BF7D2D" w:rsidRPr="002D6411" w:rsidRDefault="00BF7D2D">
            <w:pPr>
              <w:spacing w:after="58"/>
              <w:rPr>
                <w:rFonts w:asciiTheme="minorHAnsi" w:hAnsiTheme="minorHAnsi" w:cs="Arial Hebrew Scholar"/>
                <w:b/>
                <w:bCs/>
                <w:sz w:val="20"/>
                <w:szCs w:val="20"/>
              </w:rPr>
            </w:pPr>
            <w:r w:rsidRPr="002D6411"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7A2AF2" w14:textId="77777777" w:rsidR="00BF7D2D" w:rsidRPr="002D6411" w:rsidRDefault="00BF7D2D">
            <w:pPr>
              <w:spacing w:line="120" w:lineRule="exact"/>
              <w:rPr>
                <w:rFonts w:asciiTheme="minorHAnsi" w:hAnsiTheme="minorHAnsi" w:cs="Arial Hebrew Scholar"/>
                <w:b/>
                <w:bCs/>
                <w:sz w:val="20"/>
                <w:szCs w:val="20"/>
              </w:rPr>
            </w:pPr>
          </w:p>
          <w:p w14:paraId="17CE399E" w14:textId="77777777" w:rsidR="00BF7D2D" w:rsidRPr="002D6411" w:rsidRDefault="00BF7D2D">
            <w:pPr>
              <w:spacing w:after="58"/>
              <w:rPr>
                <w:rFonts w:asciiTheme="minorHAnsi" w:hAnsiTheme="minorHAnsi" w:cs="Arial Hebrew Scholar"/>
                <w:b/>
                <w:bCs/>
                <w:sz w:val="20"/>
                <w:szCs w:val="20"/>
              </w:rPr>
            </w:pPr>
            <w:r w:rsidRPr="002D6411"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5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85229C" w14:textId="77777777" w:rsidR="00BF7D2D" w:rsidRPr="002D6411" w:rsidRDefault="00BF7D2D">
            <w:pPr>
              <w:spacing w:line="120" w:lineRule="exact"/>
              <w:rPr>
                <w:rFonts w:asciiTheme="minorHAnsi" w:hAnsiTheme="minorHAnsi" w:cs="Arial Hebrew Scholar"/>
                <w:b/>
                <w:bCs/>
                <w:sz w:val="20"/>
                <w:szCs w:val="20"/>
              </w:rPr>
            </w:pPr>
          </w:p>
          <w:p w14:paraId="578DAE0F" w14:textId="77777777" w:rsidR="00BF7D2D" w:rsidRPr="002D6411" w:rsidRDefault="00BF7D2D">
            <w:pPr>
              <w:rPr>
                <w:rFonts w:asciiTheme="minorHAnsi" w:hAnsiTheme="minorHAnsi" w:cs="Arial Hebrew Scholar"/>
                <w:b/>
                <w:bCs/>
                <w:sz w:val="20"/>
                <w:szCs w:val="20"/>
              </w:rPr>
            </w:pPr>
            <w:r w:rsidRPr="002D6411"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  <w:t>Level</w:t>
            </w:r>
            <w:r w:rsidRPr="002D6411">
              <w:rPr>
                <w:rFonts w:asciiTheme="minorHAnsi" w:hAnsiTheme="minorHAnsi" w:cs="Arial Hebrew Scholar"/>
                <w:b/>
                <w:bCs/>
                <w:sz w:val="20"/>
                <w:szCs w:val="20"/>
              </w:rPr>
              <w:t xml:space="preserve"> 1</w:t>
            </w:r>
          </w:p>
          <w:p w14:paraId="715B6B29" w14:textId="77777777" w:rsidR="00BF7D2D" w:rsidRPr="002D6411" w:rsidRDefault="00BF7D2D">
            <w:pPr>
              <w:spacing w:after="58"/>
              <w:rPr>
                <w:rFonts w:asciiTheme="minorHAnsi" w:hAnsiTheme="minorHAnsi" w:cs="Arial Hebrew Scholar"/>
                <w:b/>
                <w:bCs/>
                <w:sz w:val="20"/>
                <w:szCs w:val="20"/>
              </w:rPr>
            </w:pPr>
            <w:r w:rsidRPr="002D6411">
              <w:rPr>
                <w:rFonts w:asciiTheme="minorHAnsi" w:hAnsiTheme="minorHAnsi" w:cs="Arial Hebrew Scholar"/>
                <w:b/>
                <w:bCs/>
                <w:sz w:val="20"/>
                <w:szCs w:val="20"/>
              </w:rPr>
              <w:t>(50 - 59%)</w:t>
            </w:r>
          </w:p>
        </w:tc>
        <w:tc>
          <w:tcPr>
            <w:tcW w:w="15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2AEB72" w14:textId="77777777" w:rsidR="00BF7D2D" w:rsidRPr="002D6411" w:rsidRDefault="00BF7D2D">
            <w:pPr>
              <w:spacing w:line="120" w:lineRule="exact"/>
              <w:rPr>
                <w:rFonts w:asciiTheme="minorHAnsi" w:hAnsiTheme="minorHAnsi" w:cs="Arial Hebrew Scholar"/>
                <w:b/>
                <w:bCs/>
                <w:sz w:val="20"/>
                <w:szCs w:val="20"/>
              </w:rPr>
            </w:pPr>
          </w:p>
          <w:p w14:paraId="18974F74" w14:textId="77777777" w:rsidR="00BF7D2D" w:rsidRPr="002D6411" w:rsidRDefault="00BF7D2D">
            <w:pPr>
              <w:rPr>
                <w:rFonts w:asciiTheme="minorHAnsi" w:hAnsiTheme="minorHAnsi" w:cs="Arial Hebrew Scholar"/>
                <w:b/>
                <w:bCs/>
                <w:sz w:val="20"/>
                <w:szCs w:val="20"/>
              </w:rPr>
            </w:pPr>
            <w:r w:rsidRPr="002D6411"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  <w:t>Level</w:t>
            </w:r>
            <w:r w:rsidRPr="002D6411">
              <w:rPr>
                <w:rFonts w:asciiTheme="minorHAnsi" w:hAnsiTheme="minorHAnsi" w:cs="Arial Hebrew Scholar"/>
                <w:b/>
                <w:bCs/>
                <w:sz w:val="20"/>
                <w:szCs w:val="20"/>
              </w:rPr>
              <w:t xml:space="preserve"> 2 </w:t>
            </w:r>
          </w:p>
          <w:p w14:paraId="7FCFE336" w14:textId="77777777" w:rsidR="00BF7D2D" w:rsidRPr="002D6411" w:rsidRDefault="00BF7D2D">
            <w:pPr>
              <w:spacing w:after="58"/>
              <w:rPr>
                <w:rFonts w:asciiTheme="minorHAnsi" w:hAnsiTheme="minorHAnsi" w:cs="Arial Hebrew Scholar"/>
                <w:b/>
                <w:bCs/>
                <w:sz w:val="20"/>
                <w:szCs w:val="20"/>
              </w:rPr>
            </w:pPr>
            <w:r w:rsidRPr="002D6411">
              <w:rPr>
                <w:rFonts w:asciiTheme="minorHAnsi" w:hAnsiTheme="minorHAnsi" w:cs="Arial Hebrew Scholar"/>
                <w:b/>
                <w:bCs/>
                <w:sz w:val="20"/>
                <w:szCs w:val="20"/>
              </w:rPr>
              <w:t>(60 - 69%)</w:t>
            </w:r>
          </w:p>
        </w:tc>
        <w:tc>
          <w:tcPr>
            <w:tcW w:w="15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4C9928" w14:textId="77777777" w:rsidR="00BF7D2D" w:rsidRPr="002D6411" w:rsidRDefault="00BF7D2D">
            <w:pPr>
              <w:spacing w:line="120" w:lineRule="exact"/>
              <w:rPr>
                <w:rFonts w:asciiTheme="minorHAnsi" w:hAnsiTheme="minorHAnsi" w:cs="Arial Hebrew Scholar"/>
                <w:b/>
                <w:bCs/>
                <w:sz w:val="20"/>
                <w:szCs w:val="20"/>
              </w:rPr>
            </w:pPr>
          </w:p>
          <w:p w14:paraId="469C8E30" w14:textId="77777777" w:rsidR="00BF7D2D" w:rsidRPr="002D6411" w:rsidRDefault="00BF7D2D">
            <w:pPr>
              <w:rPr>
                <w:rFonts w:asciiTheme="minorHAnsi" w:hAnsiTheme="minorHAnsi" w:cs="Arial Hebrew Scholar"/>
                <w:b/>
                <w:bCs/>
                <w:sz w:val="20"/>
                <w:szCs w:val="20"/>
              </w:rPr>
            </w:pPr>
            <w:r w:rsidRPr="002D6411"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  <w:t>Level</w:t>
            </w:r>
            <w:r w:rsidRPr="002D6411">
              <w:rPr>
                <w:rFonts w:asciiTheme="minorHAnsi" w:hAnsiTheme="minorHAnsi" w:cs="Arial Hebrew Scholar"/>
                <w:b/>
                <w:bCs/>
                <w:sz w:val="20"/>
                <w:szCs w:val="20"/>
              </w:rPr>
              <w:t xml:space="preserve"> 3</w:t>
            </w:r>
          </w:p>
          <w:p w14:paraId="7F07AE89" w14:textId="77777777" w:rsidR="00BF7D2D" w:rsidRPr="002D6411" w:rsidRDefault="00BF7D2D">
            <w:pPr>
              <w:spacing w:after="58"/>
              <w:rPr>
                <w:rFonts w:asciiTheme="minorHAnsi" w:hAnsiTheme="minorHAnsi" w:cs="Arial Hebrew Scholar"/>
                <w:b/>
                <w:bCs/>
                <w:sz w:val="20"/>
                <w:szCs w:val="20"/>
              </w:rPr>
            </w:pPr>
            <w:r w:rsidRPr="002D6411">
              <w:rPr>
                <w:rFonts w:asciiTheme="minorHAnsi" w:hAnsiTheme="minorHAnsi" w:cs="Arial Hebrew Scholar"/>
                <w:b/>
                <w:bCs/>
                <w:sz w:val="20"/>
                <w:szCs w:val="20"/>
              </w:rPr>
              <w:t>(70 - 79%)</w:t>
            </w:r>
          </w:p>
        </w:tc>
        <w:tc>
          <w:tcPr>
            <w:tcW w:w="15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BFBB92" w14:textId="77777777" w:rsidR="00BF7D2D" w:rsidRPr="002D6411" w:rsidRDefault="00BF7D2D">
            <w:pPr>
              <w:spacing w:line="120" w:lineRule="exact"/>
              <w:rPr>
                <w:rFonts w:asciiTheme="minorHAnsi" w:hAnsiTheme="minorHAnsi" w:cs="Arial Hebrew Scholar"/>
                <w:b/>
                <w:bCs/>
                <w:sz w:val="20"/>
                <w:szCs w:val="20"/>
              </w:rPr>
            </w:pPr>
          </w:p>
          <w:p w14:paraId="2A8BCF58" w14:textId="77777777" w:rsidR="00BF7D2D" w:rsidRPr="002D6411" w:rsidRDefault="00BF7D2D">
            <w:pPr>
              <w:rPr>
                <w:rFonts w:asciiTheme="minorHAnsi" w:hAnsiTheme="minorHAnsi" w:cs="Arial Hebrew Scholar"/>
                <w:b/>
                <w:bCs/>
                <w:sz w:val="20"/>
                <w:szCs w:val="20"/>
              </w:rPr>
            </w:pPr>
            <w:r w:rsidRPr="002D6411"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  <w:t>Level</w:t>
            </w:r>
            <w:r w:rsidRPr="002D6411">
              <w:rPr>
                <w:rFonts w:asciiTheme="minorHAnsi" w:hAnsiTheme="minorHAnsi" w:cs="Arial Hebrew Scholar"/>
                <w:b/>
                <w:bCs/>
                <w:sz w:val="20"/>
                <w:szCs w:val="20"/>
              </w:rPr>
              <w:t xml:space="preserve"> 4</w:t>
            </w:r>
          </w:p>
          <w:p w14:paraId="509E2DBF" w14:textId="77777777" w:rsidR="00BF7D2D" w:rsidRPr="002D6411" w:rsidRDefault="00BF7D2D">
            <w:pPr>
              <w:spacing w:after="58"/>
              <w:rPr>
                <w:rFonts w:asciiTheme="minorHAnsi" w:hAnsiTheme="minorHAnsi" w:cs="Arial Hebrew Scholar"/>
                <w:b/>
                <w:bCs/>
                <w:sz w:val="20"/>
                <w:szCs w:val="20"/>
              </w:rPr>
            </w:pPr>
            <w:r w:rsidRPr="002D6411">
              <w:rPr>
                <w:rFonts w:asciiTheme="minorHAnsi" w:hAnsiTheme="minorHAnsi" w:cs="Arial Hebrew Scholar"/>
                <w:b/>
                <w:bCs/>
                <w:sz w:val="20"/>
                <w:szCs w:val="20"/>
              </w:rPr>
              <w:t>(80 - 100%)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4DDCDD" w14:textId="77777777" w:rsidR="00BF7D2D" w:rsidRPr="002D6411" w:rsidRDefault="00BF7D2D">
            <w:pPr>
              <w:spacing w:line="120" w:lineRule="exact"/>
              <w:rPr>
                <w:rFonts w:asciiTheme="minorHAnsi" w:hAnsiTheme="minorHAnsi" w:cs="Arial Hebrew Scholar"/>
                <w:b/>
                <w:bCs/>
                <w:sz w:val="20"/>
                <w:szCs w:val="20"/>
              </w:rPr>
            </w:pPr>
          </w:p>
          <w:p w14:paraId="491EFA61" w14:textId="77777777" w:rsidR="00BF7D2D" w:rsidRPr="002D6411" w:rsidRDefault="00BF7D2D">
            <w:pPr>
              <w:spacing w:after="58"/>
              <w:rPr>
                <w:rFonts w:asciiTheme="minorHAnsi" w:hAnsiTheme="minorHAnsi" w:cs="Arial Hebrew Scholar"/>
                <w:b/>
                <w:bCs/>
                <w:sz w:val="20"/>
                <w:szCs w:val="20"/>
              </w:rPr>
            </w:pPr>
            <w:r w:rsidRPr="002D6411"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  <w:t>mark</w:t>
            </w:r>
          </w:p>
        </w:tc>
      </w:tr>
      <w:tr w:rsidR="00BF7D2D" w:rsidRPr="002D6411" w14:paraId="66A1CB23" w14:textId="77777777"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122386" w14:textId="77777777" w:rsidR="00BF7D2D" w:rsidRPr="002D6411" w:rsidRDefault="00BF7D2D">
            <w:pPr>
              <w:spacing w:line="120" w:lineRule="exact"/>
              <w:rPr>
                <w:rFonts w:asciiTheme="minorHAnsi" w:hAnsiTheme="minorHAnsi" w:cs="Arial Hebrew Scholar"/>
                <w:b/>
                <w:bCs/>
                <w:sz w:val="20"/>
                <w:szCs w:val="20"/>
              </w:rPr>
            </w:pPr>
          </w:p>
          <w:p w14:paraId="3FE9BC72" w14:textId="77777777" w:rsidR="00BF7D2D" w:rsidRPr="002D6411" w:rsidRDefault="00BF7D2D">
            <w:pPr>
              <w:rPr>
                <w:rFonts w:asciiTheme="minorHAnsi" w:hAnsiTheme="minorHAnsi" w:cs="Arial Hebrew Scholar"/>
                <w:sz w:val="20"/>
                <w:szCs w:val="20"/>
              </w:rPr>
            </w:pPr>
            <w:r w:rsidRPr="002D6411"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  <w:t>Knowledge</w:t>
            </w:r>
          </w:p>
          <w:p w14:paraId="04EF496B" w14:textId="77777777" w:rsidR="00BF7D2D" w:rsidRPr="002D6411" w:rsidRDefault="00BF7D2D">
            <w:pPr>
              <w:spacing w:after="58"/>
              <w:rPr>
                <w:rFonts w:asciiTheme="minorHAnsi" w:hAnsiTheme="minorHAnsi" w:cs="Arial Hebrew Scholar"/>
                <w:sz w:val="20"/>
                <w:szCs w:val="20"/>
              </w:rPr>
            </w:pP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information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,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ideas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,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concepts</w:t>
            </w:r>
          </w:p>
        </w:tc>
        <w:tc>
          <w:tcPr>
            <w:tcW w:w="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E045D7" w14:textId="77777777" w:rsidR="00BF7D2D" w:rsidRPr="002D6411" w:rsidRDefault="00BF7D2D">
            <w:pPr>
              <w:spacing w:line="120" w:lineRule="exact"/>
              <w:rPr>
                <w:rFonts w:asciiTheme="minorHAnsi" w:hAnsiTheme="minorHAnsi" w:cs="Arial Hebrew Scholar"/>
                <w:sz w:val="20"/>
                <w:szCs w:val="20"/>
              </w:rPr>
            </w:pPr>
          </w:p>
          <w:p w14:paraId="38E43D3F" w14:textId="77777777" w:rsidR="00BF7D2D" w:rsidRPr="002D6411" w:rsidRDefault="00BF7D2D">
            <w:pPr>
              <w:spacing w:after="58"/>
              <w:rPr>
                <w:rFonts w:asciiTheme="minorHAnsi" w:hAnsiTheme="minorHAnsi" w:cs="Arial Hebrew Scholar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0E6258" w14:textId="77777777" w:rsidR="00BF7D2D" w:rsidRPr="002D6411" w:rsidRDefault="00BF7D2D">
            <w:pPr>
              <w:spacing w:line="120" w:lineRule="exact"/>
              <w:rPr>
                <w:rFonts w:asciiTheme="minorHAnsi" w:hAnsiTheme="minorHAnsi" w:cs="Arial Hebrew Scholar"/>
                <w:sz w:val="20"/>
                <w:szCs w:val="20"/>
              </w:rPr>
            </w:pPr>
          </w:p>
          <w:p w14:paraId="6DDF963E" w14:textId="77777777" w:rsidR="00BF7D2D" w:rsidRPr="002D6411" w:rsidRDefault="00BF7D2D">
            <w:pPr>
              <w:spacing w:after="58"/>
              <w:rPr>
                <w:rFonts w:asciiTheme="minorHAnsi" w:hAnsiTheme="minorHAnsi" w:cs="Arial Hebrew Scholar"/>
                <w:sz w:val="20"/>
                <w:szCs w:val="20"/>
              </w:rPr>
            </w:pP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provides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limited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relevant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information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and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ideas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to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develop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the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topic</w:t>
            </w:r>
          </w:p>
        </w:tc>
        <w:tc>
          <w:tcPr>
            <w:tcW w:w="15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93C548" w14:textId="77777777" w:rsidR="00BF7D2D" w:rsidRPr="002D6411" w:rsidRDefault="00BF7D2D">
            <w:pPr>
              <w:spacing w:line="120" w:lineRule="exact"/>
              <w:rPr>
                <w:rFonts w:asciiTheme="minorHAnsi" w:hAnsiTheme="minorHAnsi" w:cs="Arial Hebrew Scholar"/>
                <w:sz w:val="20"/>
                <w:szCs w:val="20"/>
              </w:rPr>
            </w:pPr>
          </w:p>
          <w:p w14:paraId="01041F45" w14:textId="77777777" w:rsidR="00BF7D2D" w:rsidRPr="002D6411" w:rsidRDefault="00BF7D2D">
            <w:pPr>
              <w:spacing w:after="58"/>
              <w:rPr>
                <w:rFonts w:asciiTheme="minorHAnsi" w:hAnsiTheme="minorHAnsi" w:cs="Arial Hebrew Scholar"/>
                <w:sz w:val="20"/>
                <w:szCs w:val="20"/>
              </w:rPr>
            </w:pP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provides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some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relevant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information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and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ideas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to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develop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the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topic</w:t>
            </w:r>
          </w:p>
        </w:tc>
        <w:tc>
          <w:tcPr>
            <w:tcW w:w="15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3051D1" w14:textId="77777777" w:rsidR="00BF7D2D" w:rsidRPr="002D6411" w:rsidRDefault="00BF7D2D">
            <w:pPr>
              <w:spacing w:line="120" w:lineRule="exact"/>
              <w:rPr>
                <w:rFonts w:asciiTheme="minorHAnsi" w:hAnsiTheme="minorHAnsi" w:cs="Arial Hebrew Scholar"/>
                <w:sz w:val="20"/>
                <w:szCs w:val="20"/>
              </w:rPr>
            </w:pPr>
          </w:p>
          <w:p w14:paraId="56BF77CC" w14:textId="77777777" w:rsidR="00BF7D2D" w:rsidRPr="002D6411" w:rsidRDefault="00BF7D2D">
            <w:pPr>
              <w:spacing w:after="58"/>
              <w:rPr>
                <w:rFonts w:asciiTheme="minorHAnsi" w:hAnsiTheme="minorHAnsi" w:cs="Arial Hebrew Scholar"/>
                <w:sz w:val="20"/>
                <w:szCs w:val="20"/>
              </w:rPr>
            </w:pP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provides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considerable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relevant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information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and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ideas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to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develop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the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topic</w:t>
            </w:r>
          </w:p>
        </w:tc>
        <w:tc>
          <w:tcPr>
            <w:tcW w:w="15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63AD49" w14:textId="77777777" w:rsidR="00BF7D2D" w:rsidRPr="002D6411" w:rsidRDefault="00BF7D2D">
            <w:pPr>
              <w:spacing w:line="120" w:lineRule="exact"/>
              <w:rPr>
                <w:rFonts w:asciiTheme="minorHAnsi" w:hAnsiTheme="minorHAnsi" w:cs="Arial Hebrew Scholar"/>
                <w:sz w:val="20"/>
                <w:szCs w:val="20"/>
              </w:rPr>
            </w:pPr>
          </w:p>
          <w:p w14:paraId="2CFB6EFC" w14:textId="77777777" w:rsidR="00BF7D2D" w:rsidRPr="002D6411" w:rsidRDefault="00BF7D2D">
            <w:pPr>
              <w:spacing w:after="58"/>
              <w:rPr>
                <w:rFonts w:asciiTheme="minorHAnsi" w:hAnsiTheme="minorHAnsi" w:cs="Arial Hebrew Scholar"/>
                <w:sz w:val="20"/>
                <w:szCs w:val="20"/>
              </w:rPr>
            </w:pP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provides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extensive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relevant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information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and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ideas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to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develop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the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topic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DD8C7E" w14:textId="77777777" w:rsidR="00BF7D2D" w:rsidRPr="002D6411" w:rsidRDefault="00BF7D2D">
            <w:pPr>
              <w:spacing w:line="120" w:lineRule="exact"/>
              <w:rPr>
                <w:rFonts w:asciiTheme="minorHAnsi" w:hAnsiTheme="minorHAnsi" w:cs="Arial Hebrew Scholar"/>
                <w:sz w:val="20"/>
                <w:szCs w:val="20"/>
              </w:rPr>
            </w:pPr>
          </w:p>
          <w:p w14:paraId="02639A8A" w14:textId="77777777" w:rsidR="00BF7D2D" w:rsidRPr="002D6411" w:rsidRDefault="00BF7D2D">
            <w:pPr>
              <w:rPr>
                <w:rFonts w:asciiTheme="minorHAnsi" w:hAnsiTheme="minorHAnsi" w:cs="Arial Hebrew Scholar"/>
                <w:sz w:val="20"/>
                <w:szCs w:val="20"/>
              </w:rPr>
            </w:pPr>
          </w:p>
          <w:p w14:paraId="422C4EAA" w14:textId="77777777" w:rsidR="00BF7D2D" w:rsidRPr="002D6411" w:rsidRDefault="00BF7D2D">
            <w:pPr>
              <w:rPr>
                <w:rFonts w:asciiTheme="minorHAnsi" w:hAnsiTheme="minorHAnsi" w:cs="Arial Hebrew Scholar"/>
                <w:sz w:val="20"/>
                <w:szCs w:val="20"/>
              </w:rPr>
            </w:pPr>
          </w:p>
          <w:p w14:paraId="38D2A1E2" w14:textId="77777777" w:rsidR="00BF7D2D" w:rsidRPr="002D6411" w:rsidRDefault="00BF7D2D">
            <w:pPr>
              <w:rPr>
                <w:rFonts w:asciiTheme="minorHAnsi" w:hAnsiTheme="minorHAnsi" w:cs="Arial Hebrew Scholar"/>
                <w:sz w:val="20"/>
                <w:szCs w:val="20"/>
              </w:rPr>
            </w:pPr>
          </w:p>
          <w:p w14:paraId="03992895" w14:textId="77777777" w:rsidR="00BF7D2D" w:rsidRPr="002D6411" w:rsidRDefault="00BF7D2D">
            <w:pPr>
              <w:rPr>
                <w:rFonts w:asciiTheme="minorHAnsi" w:hAnsiTheme="minorHAnsi" w:cs="Arial Hebrew Scholar"/>
                <w:sz w:val="20"/>
                <w:szCs w:val="20"/>
              </w:rPr>
            </w:pPr>
          </w:p>
          <w:p w14:paraId="25B68890" w14:textId="77777777" w:rsidR="00BF7D2D" w:rsidRPr="002D6411" w:rsidRDefault="00BF7D2D">
            <w:pPr>
              <w:spacing w:after="58"/>
              <w:rPr>
                <w:rFonts w:asciiTheme="minorHAnsi" w:hAnsiTheme="minorHAnsi" w:cs="Arial Hebrew Scholar"/>
                <w:sz w:val="20"/>
                <w:szCs w:val="20"/>
              </w:rPr>
            </w:pP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>/10</w:t>
            </w:r>
          </w:p>
        </w:tc>
      </w:tr>
      <w:tr w:rsidR="00BF7D2D" w:rsidRPr="002D6411" w14:paraId="0E8DC19C" w14:textId="77777777"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FADAD9" w14:textId="77777777" w:rsidR="00BF7D2D" w:rsidRPr="002D6411" w:rsidRDefault="00BF7D2D">
            <w:pPr>
              <w:spacing w:line="120" w:lineRule="exact"/>
              <w:rPr>
                <w:rFonts w:asciiTheme="minorHAnsi" w:hAnsiTheme="minorHAnsi" w:cs="Arial Hebrew Scholar"/>
                <w:sz w:val="20"/>
                <w:szCs w:val="20"/>
              </w:rPr>
            </w:pPr>
          </w:p>
          <w:p w14:paraId="1DAAAE92" w14:textId="77777777" w:rsidR="00BF7D2D" w:rsidRPr="002D6411" w:rsidRDefault="00BF7D2D">
            <w:pPr>
              <w:rPr>
                <w:rFonts w:asciiTheme="minorHAnsi" w:hAnsiTheme="minorHAnsi" w:cs="Arial Hebrew Scholar"/>
                <w:b/>
                <w:bCs/>
                <w:sz w:val="20"/>
                <w:szCs w:val="20"/>
              </w:rPr>
            </w:pPr>
            <w:r w:rsidRPr="002D6411"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  <w:t>Thinking</w:t>
            </w:r>
            <w:r w:rsidRPr="002D6411">
              <w:rPr>
                <w:rFonts w:asciiTheme="minorHAnsi" w:hAnsiTheme="minorHAnsi" w:cs="Arial Hebrew Scholar"/>
                <w:b/>
                <w:bCs/>
                <w:sz w:val="20"/>
                <w:szCs w:val="20"/>
              </w:rPr>
              <w:t>/</w:t>
            </w:r>
          </w:p>
          <w:p w14:paraId="37F7D48E" w14:textId="77777777" w:rsidR="00BF7D2D" w:rsidRPr="002D6411" w:rsidRDefault="00BF7D2D">
            <w:pPr>
              <w:rPr>
                <w:rFonts w:asciiTheme="minorHAnsi" w:hAnsiTheme="minorHAnsi" w:cs="Arial Hebrew Scholar"/>
                <w:sz w:val="20"/>
                <w:szCs w:val="20"/>
              </w:rPr>
            </w:pPr>
            <w:r w:rsidRPr="002D6411"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  <w:t>Inquiry</w:t>
            </w:r>
          </w:p>
          <w:p w14:paraId="39A22A4C" w14:textId="77777777" w:rsidR="00BF7D2D" w:rsidRPr="002D6411" w:rsidRDefault="00BF7D2D">
            <w:pPr>
              <w:rPr>
                <w:rFonts w:asciiTheme="minorHAnsi" w:hAnsiTheme="minorHAnsi" w:cs="Arial Hebrew Scholar"/>
                <w:sz w:val="20"/>
                <w:szCs w:val="20"/>
              </w:rPr>
            </w:pP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analysis</w:t>
            </w:r>
          </w:p>
          <w:p w14:paraId="1D3D6FDE" w14:textId="77777777" w:rsidR="00BF7D2D" w:rsidRPr="002D6411" w:rsidRDefault="00BF7D2D">
            <w:pPr>
              <w:spacing w:after="58"/>
              <w:rPr>
                <w:rFonts w:asciiTheme="minorHAnsi" w:hAnsiTheme="minorHAnsi" w:cs="Arial Hebrew Scholar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F94B59" w14:textId="77777777" w:rsidR="00BF7D2D" w:rsidRPr="002D6411" w:rsidRDefault="00BF7D2D">
            <w:pPr>
              <w:spacing w:line="120" w:lineRule="exact"/>
              <w:rPr>
                <w:rFonts w:asciiTheme="minorHAnsi" w:hAnsiTheme="minorHAnsi" w:cs="Arial Hebrew Scholar"/>
                <w:sz w:val="20"/>
                <w:szCs w:val="20"/>
              </w:rPr>
            </w:pPr>
          </w:p>
          <w:p w14:paraId="6ECC7BE8" w14:textId="77777777" w:rsidR="00BF7D2D" w:rsidRPr="002D6411" w:rsidRDefault="00BF7D2D">
            <w:pPr>
              <w:spacing w:after="58"/>
              <w:rPr>
                <w:rFonts w:asciiTheme="minorHAnsi" w:hAnsiTheme="minorHAnsi" w:cs="Arial Hebrew Scholar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BA66AC" w14:textId="77777777" w:rsidR="00BF7D2D" w:rsidRPr="002D6411" w:rsidRDefault="00BF7D2D">
            <w:pPr>
              <w:spacing w:line="120" w:lineRule="exact"/>
              <w:rPr>
                <w:rFonts w:asciiTheme="minorHAnsi" w:hAnsiTheme="minorHAnsi" w:cs="Arial Hebrew Scholar"/>
                <w:sz w:val="20"/>
                <w:szCs w:val="20"/>
              </w:rPr>
            </w:pPr>
          </w:p>
          <w:p w14:paraId="4B01A3D5" w14:textId="77777777" w:rsidR="00BF7D2D" w:rsidRPr="002D6411" w:rsidRDefault="00BF7D2D">
            <w:pPr>
              <w:spacing w:after="58"/>
              <w:rPr>
                <w:rFonts w:asciiTheme="minorHAnsi" w:hAnsiTheme="minorHAnsi" w:cs="Arial Hebrew Scholar"/>
                <w:sz w:val="20"/>
                <w:szCs w:val="20"/>
              </w:rPr>
            </w:pP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offers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little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explanation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or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analysis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of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the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topic</w:t>
            </w:r>
          </w:p>
        </w:tc>
        <w:tc>
          <w:tcPr>
            <w:tcW w:w="15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F709EF" w14:textId="77777777" w:rsidR="00BF7D2D" w:rsidRPr="002D6411" w:rsidRDefault="00BF7D2D">
            <w:pPr>
              <w:spacing w:line="120" w:lineRule="exact"/>
              <w:rPr>
                <w:rFonts w:asciiTheme="minorHAnsi" w:hAnsiTheme="minorHAnsi" w:cs="Arial Hebrew Scholar"/>
                <w:sz w:val="20"/>
                <w:szCs w:val="20"/>
              </w:rPr>
            </w:pPr>
          </w:p>
          <w:p w14:paraId="5844CA59" w14:textId="77777777" w:rsidR="00BF7D2D" w:rsidRPr="002D6411" w:rsidRDefault="00BF7D2D">
            <w:pPr>
              <w:spacing w:after="58"/>
              <w:rPr>
                <w:rFonts w:asciiTheme="minorHAnsi" w:hAnsiTheme="minorHAnsi" w:cs="Arial Hebrew Scholar"/>
                <w:sz w:val="20"/>
                <w:szCs w:val="20"/>
              </w:rPr>
            </w:pP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offers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some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explanation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or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analysis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of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the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topic</w:t>
            </w:r>
          </w:p>
        </w:tc>
        <w:tc>
          <w:tcPr>
            <w:tcW w:w="15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139ED5" w14:textId="77777777" w:rsidR="00BF7D2D" w:rsidRPr="002D6411" w:rsidRDefault="00BF7D2D">
            <w:pPr>
              <w:spacing w:line="120" w:lineRule="exact"/>
              <w:rPr>
                <w:rFonts w:asciiTheme="minorHAnsi" w:hAnsiTheme="minorHAnsi" w:cs="Arial Hebrew Scholar"/>
                <w:sz w:val="20"/>
                <w:szCs w:val="20"/>
              </w:rPr>
            </w:pPr>
          </w:p>
          <w:p w14:paraId="25C13DCD" w14:textId="77777777" w:rsidR="00BF7D2D" w:rsidRPr="002D6411" w:rsidRDefault="00BF7D2D">
            <w:pPr>
              <w:spacing w:after="58"/>
              <w:rPr>
                <w:rFonts w:asciiTheme="minorHAnsi" w:hAnsiTheme="minorHAnsi" w:cs="Arial Hebrew Scholar"/>
                <w:sz w:val="20"/>
                <w:szCs w:val="20"/>
              </w:rPr>
            </w:pP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offers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considerable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explanation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or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analysis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of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the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topic</w:t>
            </w:r>
          </w:p>
        </w:tc>
        <w:tc>
          <w:tcPr>
            <w:tcW w:w="15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6CB4F2" w14:textId="77777777" w:rsidR="00BF7D2D" w:rsidRPr="002D6411" w:rsidRDefault="00BF7D2D">
            <w:pPr>
              <w:spacing w:line="120" w:lineRule="exact"/>
              <w:rPr>
                <w:rFonts w:asciiTheme="minorHAnsi" w:hAnsiTheme="minorHAnsi" w:cs="Arial Hebrew Scholar"/>
                <w:sz w:val="20"/>
                <w:szCs w:val="20"/>
              </w:rPr>
            </w:pPr>
          </w:p>
          <w:p w14:paraId="426668BA" w14:textId="77777777" w:rsidR="00BF7D2D" w:rsidRPr="002D6411" w:rsidRDefault="00BF7D2D">
            <w:pPr>
              <w:spacing w:after="58"/>
              <w:rPr>
                <w:rFonts w:asciiTheme="minorHAnsi" w:hAnsiTheme="minorHAnsi" w:cs="Arial Hebrew Scholar"/>
                <w:sz w:val="20"/>
                <w:szCs w:val="20"/>
              </w:rPr>
            </w:pP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offers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highly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insightful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explanation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or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analysis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of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the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topic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CC85FB" w14:textId="77777777" w:rsidR="00BF7D2D" w:rsidRPr="002D6411" w:rsidRDefault="00BF7D2D">
            <w:pPr>
              <w:spacing w:line="120" w:lineRule="exact"/>
              <w:rPr>
                <w:rFonts w:asciiTheme="minorHAnsi" w:hAnsiTheme="minorHAnsi" w:cs="Arial Hebrew Scholar"/>
                <w:sz w:val="20"/>
                <w:szCs w:val="20"/>
              </w:rPr>
            </w:pPr>
          </w:p>
          <w:p w14:paraId="5A3CCE64" w14:textId="77777777" w:rsidR="00BF7D2D" w:rsidRPr="002D6411" w:rsidRDefault="00BF7D2D">
            <w:pPr>
              <w:rPr>
                <w:rFonts w:asciiTheme="minorHAnsi" w:hAnsiTheme="minorHAnsi" w:cs="Arial Hebrew Scholar"/>
                <w:sz w:val="20"/>
                <w:szCs w:val="20"/>
              </w:rPr>
            </w:pPr>
          </w:p>
          <w:p w14:paraId="69C6B4DB" w14:textId="77777777" w:rsidR="00BF7D2D" w:rsidRPr="002D6411" w:rsidRDefault="00BF7D2D">
            <w:pPr>
              <w:rPr>
                <w:rFonts w:asciiTheme="minorHAnsi" w:hAnsiTheme="minorHAnsi" w:cs="Arial Hebrew Scholar"/>
                <w:sz w:val="20"/>
                <w:szCs w:val="20"/>
              </w:rPr>
            </w:pPr>
          </w:p>
          <w:p w14:paraId="0715304C" w14:textId="77777777" w:rsidR="00BF7D2D" w:rsidRPr="002D6411" w:rsidRDefault="00BF7D2D">
            <w:pPr>
              <w:rPr>
                <w:rFonts w:asciiTheme="minorHAnsi" w:hAnsiTheme="minorHAnsi" w:cs="Arial Hebrew Scholar"/>
                <w:sz w:val="20"/>
                <w:szCs w:val="20"/>
              </w:rPr>
            </w:pPr>
          </w:p>
          <w:p w14:paraId="52EA74F4" w14:textId="77777777" w:rsidR="00BF7D2D" w:rsidRPr="002D6411" w:rsidRDefault="00BF7D2D">
            <w:pPr>
              <w:rPr>
                <w:rFonts w:asciiTheme="minorHAnsi" w:hAnsiTheme="minorHAnsi" w:cs="Arial Hebrew Scholar"/>
                <w:sz w:val="20"/>
                <w:szCs w:val="20"/>
              </w:rPr>
            </w:pPr>
          </w:p>
          <w:p w14:paraId="079587F7" w14:textId="77777777" w:rsidR="00BF7D2D" w:rsidRPr="002D6411" w:rsidRDefault="00BF7D2D">
            <w:pPr>
              <w:spacing w:after="58"/>
              <w:rPr>
                <w:rFonts w:asciiTheme="minorHAnsi" w:hAnsiTheme="minorHAnsi" w:cs="Arial Hebrew Scholar"/>
                <w:sz w:val="20"/>
                <w:szCs w:val="20"/>
              </w:rPr>
            </w:pP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>/10</w:t>
            </w:r>
          </w:p>
        </w:tc>
      </w:tr>
      <w:tr w:rsidR="00BF7D2D" w:rsidRPr="002D6411" w14:paraId="2EBFF4CA" w14:textId="77777777"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493DF5" w14:textId="77777777" w:rsidR="00BF7D2D" w:rsidRPr="002D6411" w:rsidRDefault="00BF7D2D">
            <w:pPr>
              <w:spacing w:line="120" w:lineRule="exact"/>
              <w:rPr>
                <w:rFonts w:asciiTheme="minorHAnsi" w:hAnsiTheme="minorHAnsi" w:cs="Arial Hebrew Scholar"/>
                <w:sz w:val="20"/>
                <w:szCs w:val="20"/>
              </w:rPr>
            </w:pPr>
          </w:p>
          <w:p w14:paraId="67DADA5C" w14:textId="77777777" w:rsidR="00BF7D2D" w:rsidRPr="002D6411" w:rsidRDefault="00BF7D2D">
            <w:pPr>
              <w:rPr>
                <w:rFonts w:asciiTheme="minorHAnsi" w:hAnsiTheme="minorHAnsi" w:cs="Arial Hebrew Scholar"/>
                <w:sz w:val="20"/>
                <w:szCs w:val="20"/>
              </w:rPr>
            </w:pPr>
            <w:r w:rsidRPr="002D6411"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  <w:t>Communication</w:t>
            </w:r>
          </w:p>
          <w:p w14:paraId="51F7ED16" w14:textId="77777777" w:rsidR="00BF7D2D" w:rsidRDefault="00BF7D2D">
            <w:pPr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organization</w:t>
            </w:r>
          </w:p>
          <w:p w14:paraId="2F4F53E3" w14:textId="77777777" w:rsidR="002D6411" w:rsidRPr="002D6411" w:rsidRDefault="002D6411">
            <w:pPr>
              <w:rPr>
                <w:rFonts w:asciiTheme="minorHAnsi" w:hAnsiTheme="minorHAnsi" w:cs="Arial Hebrew Scholar"/>
                <w:sz w:val="20"/>
                <w:szCs w:val="20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</w:rPr>
              <w:t xml:space="preserve">Including </w:t>
            </w:r>
            <w:proofErr w:type="gramStart"/>
            <w:r>
              <w:rPr>
                <w:rFonts w:asciiTheme="minorHAnsi" w:eastAsia="Calibri" w:hAnsiTheme="minorHAnsi" w:cs="Calibri"/>
                <w:sz w:val="20"/>
                <w:szCs w:val="20"/>
              </w:rPr>
              <w:t>all of</w:t>
            </w:r>
            <w:proofErr w:type="gramEnd"/>
            <w:r>
              <w:rPr>
                <w:rFonts w:asciiTheme="minorHAnsi" w:eastAsia="Calibri" w:hAnsiTheme="minorHAnsi" w:cs="Calibri"/>
                <w:sz w:val="20"/>
                <w:szCs w:val="20"/>
              </w:rPr>
              <w:t xml:space="preserve"> the required sections</w:t>
            </w:r>
          </w:p>
          <w:p w14:paraId="1151FEB7" w14:textId="77777777" w:rsidR="00BF7D2D" w:rsidRPr="002D6411" w:rsidRDefault="00BF7D2D">
            <w:pPr>
              <w:rPr>
                <w:rFonts w:asciiTheme="minorHAnsi" w:hAnsiTheme="minorHAnsi" w:cs="Arial Hebrew Scholar"/>
                <w:sz w:val="20"/>
                <w:szCs w:val="20"/>
              </w:rPr>
            </w:pPr>
          </w:p>
          <w:p w14:paraId="11A55E64" w14:textId="77777777" w:rsidR="00BF7D2D" w:rsidRPr="002D6411" w:rsidRDefault="00BF7D2D">
            <w:pPr>
              <w:rPr>
                <w:rFonts w:asciiTheme="minorHAnsi" w:hAnsiTheme="minorHAnsi" w:cs="Arial Hebrew Scholar"/>
                <w:sz w:val="20"/>
                <w:szCs w:val="20"/>
              </w:rPr>
            </w:pPr>
          </w:p>
          <w:p w14:paraId="1022E6BE" w14:textId="77777777" w:rsidR="00BF7D2D" w:rsidRPr="002D6411" w:rsidRDefault="00BF7D2D">
            <w:pPr>
              <w:rPr>
                <w:rFonts w:asciiTheme="minorHAnsi" w:hAnsiTheme="minorHAnsi" w:cs="Arial Hebrew Scholar"/>
                <w:sz w:val="20"/>
                <w:szCs w:val="20"/>
              </w:rPr>
            </w:pPr>
          </w:p>
          <w:p w14:paraId="25FAB448" w14:textId="77777777" w:rsidR="00BF7D2D" w:rsidRPr="002D6411" w:rsidRDefault="00BF7D2D">
            <w:pPr>
              <w:spacing w:after="58"/>
              <w:rPr>
                <w:rFonts w:asciiTheme="minorHAnsi" w:hAnsiTheme="minorHAnsi" w:cs="Arial Hebrew Scholar"/>
                <w:sz w:val="20"/>
                <w:szCs w:val="20"/>
              </w:rPr>
            </w:pP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tone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and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style</w:t>
            </w:r>
          </w:p>
        </w:tc>
        <w:tc>
          <w:tcPr>
            <w:tcW w:w="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E2FCE9" w14:textId="77777777" w:rsidR="00BF7D2D" w:rsidRPr="002D6411" w:rsidRDefault="00BF7D2D">
            <w:pPr>
              <w:spacing w:line="120" w:lineRule="exact"/>
              <w:rPr>
                <w:rFonts w:asciiTheme="minorHAnsi" w:hAnsiTheme="minorHAnsi" w:cs="Arial Hebrew Scholar"/>
                <w:sz w:val="20"/>
                <w:szCs w:val="20"/>
              </w:rPr>
            </w:pPr>
          </w:p>
          <w:p w14:paraId="280D2673" w14:textId="77777777" w:rsidR="00BF7D2D" w:rsidRPr="002D6411" w:rsidRDefault="00BF7D2D">
            <w:pPr>
              <w:spacing w:after="58"/>
              <w:rPr>
                <w:rFonts w:asciiTheme="minorHAnsi" w:hAnsiTheme="minorHAnsi" w:cs="Arial Hebrew Scholar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88DF46" w14:textId="77777777" w:rsidR="00BF7D2D" w:rsidRPr="002D6411" w:rsidRDefault="00BF7D2D">
            <w:pPr>
              <w:spacing w:line="120" w:lineRule="exact"/>
              <w:rPr>
                <w:rFonts w:asciiTheme="minorHAnsi" w:hAnsiTheme="minorHAnsi" w:cs="Arial Hebrew Scholar"/>
                <w:sz w:val="20"/>
                <w:szCs w:val="20"/>
              </w:rPr>
            </w:pPr>
          </w:p>
          <w:p w14:paraId="6CEA3D92" w14:textId="77777777" w:rsidR="00BF7D2D" w:rsidRPr="002D6411" w:rsidRDefault="00BF7D2D">
            <w:pPr>
              <w:rPr>
                <w:rFonts w:asciiTheme="minorHAnsi" w:hAnsiTheme="minorHAnsi" w:cs="Arial Hebrew Scholar"/>
                <w:sz w:val="20"/>
                <w:szCs w:val="20"/>
              </w:rPr>
            </w:pPr>
          </w:p>
          <w:p w14:paraId="7148EC44" w14:textId="77777777" w:rsidR="00BF7D2D" w:rsidRPr="002D6411" w:rsidRDefault="00BF7D2D">
            <w:pPr>
              <w:rPr>
                <w:rFonts w:asciiTheme="minorHAnsi" w:hAnsiTheme="minorHAnsi" w:cs="Arial Hebrew Scholar"/>
                <w:sz w:val="20"/>
                <w:szCs w:val="20"/>
              </w:rPr>
            </w:pP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organizes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material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with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limited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clarity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and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logic</w:t>
            </w:r>
          </w:p>
          <w:p w14:paraId="159CF201" w14:textId="77777777" w:rsidR="00BF7D2D" w:rsidRPr="002D6411" w:rsidRDefault="00BF7D2D">
            <w:pPr>
              <w:rPr>
                <w:rFonts w:asciiTheme="minorHAnsi" w:hAnsiTheme="minorHAnsi" w:cs="Arial Hebrew Scholar"/>
                <w:sz w:val="20"/>
                <w:szCs w:val="20"/>
              </w:rPr>
            </w:pPr>
          </w:p>
          <w:p w14:paraId="40FCC93C" w14:textId="77777777" w:rsidR="00BF7D2D" w:rsidRPr="002D6411" w:rsidRDefault="00BF7D2D">
            <w:pPr>
              <w:spacing w:after="58"/>
              <w:rPr>
                <w:rFonts w:asciiTheme="minorHAnsi" w:hAnsiTheme="minorHAnsi" w:cs="Arial Hebrew Scholar"/>
                <w:sz w:val="20"/>
                <w:szCs w:val="20"/>
              </w:rPr>
            </w:pP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uses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a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formal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style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with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limited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effectiveness</w:t>
            </w:r>
          </w:p>
        </w:tc>
        <w:tc>
          <w:tcPr>
            <w:tcW w:w="15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C0D777" w14:textId="77777777" w:rsidR="00BF7D2D" w:rsidRPr="002D6411" w:rsidRDefault="00BF7D2D">
            <w:pPr>
              <w:spacing w:line="120" w:lineRule="exact"/>
              <w:rPr>
                <w:rFonts w:asciiTheme="minorHAnsi" w:hAnsiTheme="minorHAnsi" w:cs="Arial Hebrew Scholar"/>
                <w:sz w:val="20"/>
                <w:szCs w:val="20"/>
              </w:rPr>
            </w:pPr>
          </w:p>
          <w:p w14:paraId="4D16D3CF" w14:textId="77777777" w:rsidR="00BF7D2D" w:rsidRPr="002D6411" w:rsidRDefault="00BF7D2D">
            <w:pPr>
              <w:rPr>
                <w:rFonts w:asciiTheme="minorHAnsi" w:hAnsiTheme="minorHAnsi" w:cs="Arial Hebrew Scholar"/>
                <w:sz w:val="20"/>
                <w:szCs w:val="20"/>
              </w:rPr>
            </w:pPr>
          </w:p>
          <w:p w14:paraId="7FC89565" w14:textId="77777777" w:rsidR="00BF7D2D" w:rsidRPr="002D6411" w:rsidRDefault="00BF7D2D">
            <w:pPr>
              <w:rPr>
                <w:rFonts w:asciiTheme="minorHAnsi" w:hAnsiTheme="minorHAnsi" w:cs="Arial Hebrew Scholar"/>
                <w:sz w:val="20"/>
                <w:szCs w:val="20"/>
              </w:rPr>
            </w:pP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organizes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material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with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some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clarity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and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logic</w:t>
            </w:r>
          </w:p>
          <w:p w14:paraId="4D1844CB" w14:textId="77777777" w:rsidR="00BF7D2D" w:rsidRPr="002D6411" w:rsidRDefault="00BF7D2D">
            <w:pPr>
              <w:rPr>
                <w:rFonts w:asciiTheme="minorHAnsi" w:hAnsiTheme="minorHAnsi" w:cs="Arial Hebrew Scholar"/>
                <w:sz w:val="20"/>
                <w:szCs w:val="20"/>
              </w:rPr>
            </w:pPr>
          </w:p>
          <w:p w14:paraId="3713F863" w14:textId="77777777" w:rsidR="00BF7D2D" w:rsidRPr="002D6411" w:rsidRDefault="00BF7D2D">
            <w:pPr>
              <w:spacing w:after="58"/>
              <w:rPr>
                <w:rFonts w:asciiTheme="minorHAnsi" w:hAnsiTheme="minorHAnsi" w:cs="Arial Hebrew Scholar"/>
                <w:sz w:val="20"/>
                <w:szCs w:val="20"/>
              </w:rPr>
            </w:pP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uses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a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formal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style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with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some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effectiveness</w:t>
            </w:r>
          </w:p>
        </w:tc>
        <w:tc>
          <w:tcPr>
            <w:tcW w:w="15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2CC33C" w14:textId="77777777" w:rsidR="00BF7D2D" w:rsidRPr="002D6411" w:rsidRDefault="00BF7D2D">
            <w:pPr>
              <w:spacing w:line="120" w:lineRule="exact"/>
              <w:rPr>
                <w:rFonts w:asciiTheme="minorHAnsi" w:hAnsiTheme="minorHAnsi" w:cs="Arial Hebrew Scholar"/>
                <w:sz w:val="20"/>
                <w:szCs w:val="20"/>
              </w:rPr>
            </w:pPr>
          </w:p>
          <w:p w14:paraId="144AA366" w14:textId="77777777" w:rsidR="00BF7D2D" w:rsidRPr="002D6411" w:rsidRDefault="00BF7D2D">
            <w:pPr>
              <w:rPr>
                <w:rFonts w:asciiTheme="minorHAnsi" w:hAnsiTheme="minorHAnsi" w:cs="Arial Hebrew Scholar"/>
                <w:sz w:val="20"/>
                <w:szCs w:val="20"/>
              </w:rPr>
            </w:pPr>
          </w:p>
          <w:p w14:paraId="0E6B484A" w14:textId="77777777" w:rsidR="00BF7D2D" w:rsidRPr="002D6411" w:rsidRDefault="00BF7D2D">
            <w:pPr>
              <w:rPr>
                <w:rFonts w:asciiTheme="minorHAnsi" w:hAnsiTheme="minorHAnsi" w:cs="Arial Hebrew Scholar"/>
                <w:sz w:val="20"/>
                <w:szCs w:val="20"/>
              </w:rPr>
            </w:pP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organizes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material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with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considerable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clarity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and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logic</w:t>
            </w:r>
          </w:p>
          <w:p w14:paraId="44C0F641" w14:textId="77777777" w:rsidR="00BF7D2D" w:rsidRPr="002D6411" w:rsidRDefault="00BF7D2D">
            <w:pPr>
              <w:rPr>
                <w:rFonts w:asciiTheme="minorHAnsi" w:hAnsiTheme="minorHAnsi" w:cs="Arial Hebrew Scholar"/>
                <w:sz w:val="20"/>
                <w:szCs w:val="20"/>
              </w:rPr>
            </w:pPr>
          </w:p>
          <w:p w14:paraId="39B3FE5F" w14:textId="77777777" w:rsidR="00BF7D2D" w:rsidRPr="002D6411" w:rsidRDefault="00BF7D2D">
            <w:pPr>
              <w:spacing w:after="58"/>
              <w:rPr>
                <w:rFonts w:asciiTheme="minorHAnsi" w:hAnsiTheme="minorHAnsi" w:cs="Arial Hebrew Scholar"/>
                <w:sz w:val="20"/>
                <w:szCs w:val="20"/>
              </w:rPr>
            </w:pP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uses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a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formal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style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with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considerable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effectiveness</w:t>
            </w:r>
          </w:p>
        </w:tc>
        <w:tc>
          <w:tcPr>
            <w:tcW w:w="15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32456C" w14:textId="77777777" w:rsidR="00BF7D2D" w:rsidRPr="002D6411" w:rsidRDefault="00BF7D2D">
            <w:pPr>
              <w:spacing w:line="120" w:lineRule="exact"/>
              <w:rPr>
                <w:rFonts w:asciiTheme="minorHAnsi" w:hAnsiTheme="minorHAnsi" w:cs="Arial Hebrew Scholar"/>
                <w:sz w:val="20"/>
                <w:szCs w:val="20"/>
              </w:rPr>
            </w:pPr>
          </w:p>
          <w:p w14:paraId="289E21F1" w14:textId="77777777" w:rsidR="00BF7D2D" w:rsidRPr="002D6411" w:rsidRDefault="00BF7D2D">
            <w:pPr>
              <w:rPr>
                <w:rFonts w:asciiTheme="minorHAnsi" w:hAnsiTheme="minorHAnsi" w:cs="Arial Hebrew Scholar"/>
                <w:sz w:val="20"/>
                <w:szCs w:val="20"/>
              </w:rPr>
            </w:pPr>
          </w:p>
          <w:p w14:paraId="5588EEFE" w14:textId="77777777" w:rsidR="00BF7D2D" w:rsidRPr="002D6411" w:rsidRDefault="00BF7D2D">
            <w:pPr>
              <w:rPr>
                <w:rFonts w:asciiTheme="minorHAnsi" w:hAnsiTheme="minorHAnsi" w:cs="Arial Hebrew Scholar"/>
                <w:sz w:val="20"/>
                <w:szCs w:val="20"/>
              </w:rPr>
            </w:pP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organizes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material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with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a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high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degree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of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clarity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and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logic</w:t>
            </w:r>
          </w:p>
          <w:p w14:paraId="01457B51" w14:textId="77777777" w:rsidR="00BF7D2D" w:rsidRPr="002D6411" w:rsidRDefault="00BF7D2D">
            <w:pPr>
              <w:rPr>
                <w:rFonts w:asciiTheme="minorHAnsi" w:hAnsiTheme="minorHAnsi" w:cs="Arial Hebrew Scholar"/>
                <w:sz w:val="20"/>
                <w:szCs w:val="20"/>
              </w:rPr>
            </w:pPr>
          </w:p>
          <w:p w14:paraId="61987B43" w14:textId="77777777" w:rsidR="00BF7D2D" w:rsidRPr="002D6411" w:rsidRDefault="00BF7D2D">
            <w:pPr>
              <w:spacing w:after="58"/>
              <w:rPr>
                <w:rFonts w:asciiTheme="minorHAnsi" w:hAnsiTheme="minorHAnsi" w:cs="Arial Hebrew Scholar"/>
                <w:sz w:val="20"/>
                <w:szCs w:val="20"/>
              </w:rPr>
            </w:pP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uses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a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formal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style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with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a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high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degree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proofErr w:type="gramStart"/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of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effectiveness</w:t>
            </w:r>
            <w:proofErr w:type="gramEnd"/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BD92F5" w14:textId="77777777" w:rsidR="00BF7D2D" w:rsidRPr="002D6411" w:rsidRDefault="00BF7D2D">
            <w:pPr>
              <w:spacing w:line="120" w:lineRule="exact"/>
              <w:rPr>
                <w:rFonts w:asciiTheme="minorHAnsi" w:hAnsiTheme="minorHAnsi" w:cs="Arial Hebrew Scholar"/>
                <w:sz w:val="20"/>
                <w:szCs w:val="20"/>
              </w:rPr>
            </w:pPr>
          </w:p>
          <w:p w14:paraId="50BB893C" w14:textId="77777777" w:rsidR="00BF7D2D" w:rsidRPr="002D6411" w:rsidRDefault="00BF7D2D">
            <w:pPr>
              <w:rPr>
                <w:rFonts w:asciiTheme="minorHAnsi" w:hAnsiTheme="minorHAnsi" w:cs="Arial Hebrew Scholar"/>
                <w:sz w:val="20"/>
                <w:szCs w:val="20"/>
              </w:rPr>
            </w:pPr>
          </w:p>
          <w:p w14:paraId="458CA088" w14:textId="77777777" w:rsidR="00BF7D2D" w:rsidRPr="002D6411" w:rsidRDefault="00BF7D2D">
            <w:pPr>
              <w:rPr>
                <w:rFonts w:asciiTheme="minorHAnsi" w:hAnsiTheme="minorHAnsi" w:cs="Arial Hebrew Scholar"/>
                <w:sz w:val="20"/>
                <w:szCs w:val="20"/>
              </w:rPr>
            </w:pPr>
          </w:p>
          <w:p w14:paraId="3EF7642A" w14:textId="77777777" w:rsidR="00BF7D2D" w:rsidRPr="002D6411" w:rsidRDefault="00BF7D2D">
            <w:pPr>
              <w:rPr>
                <w:rFonts w:asciiTheme="minorHAnsi" w:hAnsiTheme="minorHAnsi" w:cs="Arial Hebrew Scholar"/>
                <w:sz w:val="20"/>
                <w:szCs w:val="20"/>
              </w:rPr>
            </w:pPr>
          </w:p>
          <w:p w14:paraId="33CA622B" w14:textId="77777777" w:rsidR="00BF7D2D" w:rsidRPr="002D6411" w:rsidRDefault="00BF7D2D">
            <w:pPr>
              <w:rPr>
                <w:rFonts w:asciiTheme="minorHAnsi" w:hAnsiTheme="minorHAnsi" w:cs="Arial Hebrew Scholar"/>
                <w:sz w:val="20"/>
                <w:szCs w:val="20"/>
              </w:rPr>
            </w:pPr>
          </w:p>
          <w:p w14:paraId="7624ED53" w14:textId="77777777" w:rsidR="00BF7D2D" w:rsidRPr="002D6411" w:rsidRDefault="00BF7D2D">
            <w:pPr>
              <w:rPr>
                <w:rFonts w:asciiTheme="minorHAnsi" w:hAnsiTheme="minorHAnsi" w:cs="Arial Hebrew Scholar"/>
                <w:sz w:val="20"/>
                <w:szCs w:val="20"/>
              </w:rPr>
            </w:pPr>
          </w:p>
          <w:p w14:paraId="01B183F7" w14:textId="77777777" w:rsidR="00BF7D2D" w:rsidRPr="002D6411" w:rsidRDefault="00BF7D2D">
            <w:pPr>
              <w:rPr>
                <w:rFonts w:asciiTheme="minorHAnsi" w:hAnsiTheme="minorHAnsi" w:cs="Arial Hebrew Scholar"/>
                <w:sz w:val="20"/>
                <w:szCs w:val="20"/>
              </w:rPr>
            </w:pP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>/10</w:t>
            </w:r>
          </w:p>
          <w:p w14:paraId="1220431F" w14:textId="77777777" w:rsidR="00BF7D2D" w:rsidRPr="002D6411" w:rsidRDefault="00BF7D2D">
            <w:pPr>
              <w:rPr>
                <w:rFonts w:asciiTheme="minorHAnsi" w:hAnsiTheme="minorHAnsi" w:cs="Arial Hebrew Scholar"/>
                <w:sz w:val="20"/>
                <w:szCs w:val="20"/>
              </w:rPr>
            </w:pPr>
          </w:p>
          <w:p w14:paraId="7ABBAC11" w14:textId="77777777" w:rsidR="00BF7D2D" w:rsidRPr="002D6411" w:rsidRDefault="00BF7D2D">
            <w:pPr>
              <w:rPr>
                <w:rFonts w:asciiTheme="minorHAnsi" w:hAnsiTheme="minorHAnsi" w:cs="Arial Hebrew Scholar"/>
                <w:sz w:val="20"/>
                <w:szCs w:val="20"/>
              </w:rPr>
            </w:pPr>
          </w:p>
          <w:p w14:paraId="0CC4F4AD" w14:textId="77777777" w:rsidR="00BF7D2D" w:rsidRPr="002D6411" w:rsidRDefault="00BF7D2D">
            <w:pPr>
              <w:rPr>
                <w:rFonts w:asciiTheme="minorHAnsi" w:hAnsiTheme="minorHAnsi" w:cs="Arial Hebrew Scholar"/>
                <w:sz w:val="20"/>
                <w:szCs w:val="20"/>
              </w:rPr>
            </w:pPr>
          </w:p>
          <w:p w14:paraId="7AEB44EB" w14:textId="77777777" w:rsidR="00BF7D2D" w:rsidRPr="002D6411" w:rsidRDefault="00BF7D2D">
            <w:pPr>
              <w:spacing w:after="58"/>
              <w:rPr>
                <w:rFonts w:asciiTheme="minorHAnsi" w:hAnsiTheme="minorHAnsi" w:cs="Arial Hebrew Scholar"/>
                <w:sz w:val="20"/>
                <w:szCs w:val="20"/>
              </w:rPr>
            </w:pP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>/10</w:t>
            </w:r>
          </w:p>
        </w:tc>
      </w:tr>
      <w:tr w:rsidR="00BF7D2D" w:rsidRPr="002D6411" w14:paraId="394C60F6" w14:textId="77777777"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1EC852" w14:textId="77777777" w:rsidR="00BF7D2D" w:rsidRPr="002D6411" w:rsidRDefault="00BF7D2D">
            <w:pPr>
              <w:spacing w:line="120" w:lineRule="exact"/>
              <w:rPr>
                <w:rFonts w:asciiTheme="minorHAnsi" w:hAnsiTheme="minorHAnsi" w:cs="Arial Hebrew Scholar"/>
                <w:sz w:val="20"/>
                <w:szCs w:val="20"/>
              </w:rPr>
            </w:pPr>
          </w:p>
          <w:p w14:paraId="58F7AA95" w14:textId="77777777" w:rsidR="00BF7D2D" w:rsidRPr="002D6411" w:rsidRDefault="00BF7D2D">
            <w:pPr>
              <w:rPr>
                <w:rFonts w:asciiTheme="minorHAnsi" w:hAnsiTheme="minorHAnsi" w:cs="Arial Hebrew Scholar"/>
                <w:sz w:val="20"/>
                <w:szCs w:val="20"/>
              </w:rPr>
            </w:pPr>
            <w:r w:rsidRPr="002D6411"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  <w:t>Application</w:t>
            </w:r>
          </w:p>
          <w:p w14:paraId="30580A32" w14:textId="77777777" w:rsidR="00BF7D2D" w:rsidRPr="002D6411" w:rsidRDefault="00BF7D2D">
            <w:pPr>
              <w:spacing w:after="58"/>
              <w:rPr>
                <w:rFonts w:asciiTheme="minorHAnsi" w:hAnsiTheme="minorHAnsi" w:cs="Arial Hebrew Scholar"/>
                <w:sz w:val="20"/>
                <w:szCs w:val="20"/>
              </w:rPr>
            </w:pP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Language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Conventions</w:t>
            </w:r>
          </w:p>
        </w:tc>
        <w:tc>
          <w:tcPr>
            <w:tcW w:w="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8BE181" w14:textId="77777777" w:rsidR="00BF7D2D" w:rsidRPr="002D6411" w:rsidRDefault="00BF7D2D">
            <w:pPr>
              <w:spacing w:line="120" w:lineRule="exact"/>
              <w:rPr>
                <w:rFonts w:asciiTheme="minorHAnsi" w:hAnsiTheme="minorHAnsi" w:cs="Arial Hebrew Scholar"/>
                <w:sz w:val="20"/>
                <w:szCs w:val="20"/>
              </w:rPr>
            </w:pPr>
          </w:p>
          <w:p w14:paraId="5D56D453" w14:textId="77777777" w:rsidR="00BF7D2D" w:rsidRPr="002D6411" w:rsidRDefault="00BF7D2D">
            <w:pPr>
              <w:spacing w:after="58"/>
              <w:rPr>
                <w:rFonts w:asciiTheme="minorHAnsi" w:hAnsiTheme="minorHAnsi" w:cs="Arial Hebrew Scholar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1C5269" w14:textId="77777777" w:rsidR="00BF7D2D" w:rsidRPr="002D6411" w:rsidRDefault="00BF7D2D">
            <w:pPr>
              <w:spacing w:line="120" w:lineRule="exact"/>
              <w:rPr>
                <w:rFonts w:asciiTheme="minorHAnsi" w:hAnsiTheme="minorHAnsi" w:cs="Arial Hebrew Scholar"/>
                <w:sz w:val="20"/>
                <w:szCs w:val="20"/>
              </w:rPr>
            </w:pPr>
          </w:p>
          <w:p w14:paraId="44927351" w14:textId="77777777" w:rsidR="00BF7D2D" w:rsidRPr="002D6411" w:rsidRDefault="00BF7D2D">
            <w:pPr>
              <w:spacing w:after="58"/>
              <w:rPr>
                <w:rFonts w:asciiTheme="minorHAnsi" w:hAnsiTheme="minorHAnsi" w:cs="Arial Hebrew Scholar"/>
                <w:sz w:val="20"/>
                <w:szCs w:val="20"/>
              </w:rPr>
            </w:pP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applies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rules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of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grammar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,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spelling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,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and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punctuation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with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limited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ability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</w:p>
        </w:tc>
        <w:tc>
          <w:tcPr>
            <w:tcW w:w="15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5EB6DA" w14:textId="77777777" w:rsidR="00BF7D2D" w:rsidRPr="002D6411" w:rsidRDefault="00BF7D2D">
            <w:pPr>
              <w:spacing w:line="120" w:lineRule="exact"/>
              <w:rPr>
                <w:rFonts w:asciiTheme="minorHAnsi" w:hAnsiTheme="minorHAnsi" w:cs="Arial Hebrew Scholar"/>
                <w:sz w:val="20"/>
                <w:szCs w:val="20"/>
              </w:rPr>
            </w:pPr>
          </w:p>
          <w:p w14:paraId="6999AD86" w14:textId="77777777" w:rsidR="00BF7D2D" w:rsidRPr="002D6411" w:rsidRDefault="00BF7D2D">
            <w:pPr>
              <w:spacing w:after="58"/>
              <w:rPr>
                <w:rFonts w:asciiTheme="minorHAnsi" w:hAnsiTheme="minorHAnsi" w:cs="Arial Hebrew Scholar"/>
                <w:sz w:val="20"/>
                <w:szCs w:val="20"/>
              </w:rPr>
            </w:pP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applies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rules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of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grammar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,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spelling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,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and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punctuation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with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some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ability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</w:p>
        </w:tc>
        <w:tc>
          <w:tcPr>
            <w:tcW w:w="15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A2CFD6" w14:textId="77777777" w:rsidR="00BF7D2D" w:rsidRPr="002D6411" w:rsidRDefault="00BF7D2D">
            <w:pPr>
              <w:spacing w:line="120" w:lineRule="exact"/>
              <w:rPr>
                <w:rFonts w:asciiTheme="minorHAnsi" w:hAnsiTheme="minorHAnsi" w:cs="Arial Hebrew Scholar"/>
                <w:sz w:val="20"/>
                <w:szCs w:val="20"/>
              </w:rPr>
            </w:pPr>
          </w:p>
          <w:p w14:paraId="4C0C1CA2" w14:textId="77777777" w:rsidR="00BF7D2D" w:rsidRPr="002D6411" w:rsidRDefault="00BF7D2D">
            <w:pPr>
              <w:spacing w:after="58"/>
              <w:rPr>
                <w:rFonts w:asciiTheme="minorHAnsi" w:hAnsiTheme="minorHAnsi" w:cs="Arial Hebrew Scholar"/>
                <w:sz w:val="20"/>
                <w:szCs w:val="20"/>
              </w:rPr>
            </w:pP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applies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rules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of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grammar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,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spelling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,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and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punctuation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with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considerable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ability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</w:p>
        </w:tc>
        <w:tc>
          <w:tcPr>
            <w:tcW w:w="15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B34F2B" w14:textId="77777777" w:rsidR="00BF7D2D" w:rsidRPr="002D6411" w:rsidRDefault="00BF7D2D">
            <w:pPr>
              <w:spacing w:line="120" w:lineRule="exact"/>
              <w:rPr>
                <w:rFonts w:asciiTheme="minorHAnsi" w:hAnsiTheme="minorHAnsi" w:cs="Arial Hebrew Scholar"/>
                <w:sz w:val="20"/>
                <w:szCs w:val="20"/>
              </w:rPr>
            </w:pPr>
          </w:p>
          <w:p w14:paraId="04F0CFB5" w14:textId="77777777" w:rsidR="00BF7D2D" w:rsidRPr="002D6411" w:rsidRDefault="00BF7D2D">
            <w:pPr>
              <w:spacing w:after="58"/>
              <w:rPr>
                <w:rFonts w:asciiTheme="minorHAnsi" w:hAnsiTheme="minorHAnsi" w:cs="Arial Hebrew Scholar"/>
                <w:sz w:val="20"/>
                <w:szCs w:val="20"/>
              </w:rPr>
            </w:pP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applies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rules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of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grammar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,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spelling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,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and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punctuation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with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extensive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  <w:r w:rsidRPr="002D6411">
              <w:rPr>
                <w:rFonts w:asciiTheme="minorHAnsi" w:eastAsia="Calibri" w:hAnsiTheme="minorHAnsi" w:cs="Calibri"/>
                <w:sz w:val="20"/>
                <w:szCs w:val="20"/>
              </w:rPr>
              <w:t>ability</w:t>
            </w: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5D173E" w14:textId="77777777" w:rsidR="00BF7D2D" w:rsidRPr="002D6411" w:rsidRDefault="00BF7D2D">
            <w:pPr>
              <w:spacing w:line="120" w:lineRule="exact"/>
              <w:rPr>
                <w:rFonts w:asciiTheme="minorHAnsi" w:hAnsiTheme="minorHAnsi" w:cs="Arial Hebrew Scholar"/>
                <w:sz w:val="20"/>
                <w:szCs w:val="20"/>
              </w:rPr>
            </w:pPr>
          </w:p>
          <w:p w14:paraId="7F5159BF" w14:textId="77777777" w:rsidR="00BF7D2D" w:rsidRPr="002D6411" w:rsidRDefault="00BF7D2D">
            <w:pPr>
              <w:rPr>
                <w:rFonts w:asciiTheme="minorHAnsi" w:hAnsiTheme="minorHAnsi" w:cs="Arial Hebrew Scholar"/>
                <w:sz w:val="20"/>
                <w:szCs w:val="20"/>
              </w:rPr>
            </w:pPr>
          </w:p>
          <w:p w14:paraId="6EECE560" w14:textId="77777777" w:rsidR="00BF7D2D" w:rsidRPr="002D6411" w:rsidRDefault="00BF7D2D">
            <w:pPr>
              <w:rPr>
                <w:rFonts w:asciiTheme="minorHAnsi" w:hAnsiTheme="minorHAnsi" w:cs="Arial Hebrew Scholar"/>
                <w:sz w:val="20"/>
                <w:szCs w:val="20"/>
              </w:rPr>
            </w:pPr>
          </w:p>
          <w:p w14:paraId="112890C9" w14:textId="77777777" w:rsidR="00BF7D2D" w:rsidRPr="002D6411" w:rsidRDefault="00BF7D2D">
            <w:pPr>
              <w:rPr>
                <w:rFonts w:asciiTheme="minorHAnsi" w:hAnsiTheme="minorHAnsi" w:cs="Arial Hebrew Scholar"/>
                <w:sz w:val="20"/>
                <w:szCs w:val="20"/>
              </w:rPr>
            </w:pPr>
          </w:p>
          <w:p w14:paraId="5C471AB4" w14:textId="77777777" w:rsidR="00BF7D2D" w:rsidRPr="002D6411" w:rsidRDefault="00BF7D2D">
            <w:pPr>
              <w:rPr>
                <w:rFonts w:asciiTheme="minorHAnsi" w:hAnsiTheme="minorHAnsi" w:cs="Arial Hebrew Scholar"/>
                <w:sz w:val="20"/>
                <w:szCs w:val="20"/>
              </w:rPr>
            </w:pPr>
          </w:p>
          <w:p w14:paraId="2ED84143" w14:textId="77777777" w:rsidR="00BF7D2D" w:rsidRPr="002D6411" w:rsidRDefault="00BF7D2D">
            <w:pPr>
              <w:spacing w:after="58"/>
              <w:rPr>
                <w:rFonts w:asciiTheme="minorHAnsi" w:hAnsiTheme="minorHAnsi" w:cs="Arial Hebrew Scholar"/>
                <w:sz w:val="20"/>
                <w:szCs w:val="20"/>
              </w:rPr>
            </w:pPr>
            <w:r w:rsidRPr="002D6411">
              <w:rPr>
                <w:rFonts w:asciiTheme="minorHAnsi" w:hAnsiTheme="minorHAnsi" w:cs="Arial Hebrew Scholar"/>
                <w:sz w:val="20"/>
                <w:szCs w:val="20"/>
              </w:rPr>
              <w:t>/10</w:t>
            </w:r>
          </w:p>
        </w:tc>
      </w:tr>
    </w:tbl>
    <w:p w14:paraId="42308AFE" w14:textId="77777777" w:rsidR="00BF7D2D" w:rsidRPr="002D6411" w:rsidRDefault="00BF7D2D">
      <w:pPr>
        <w:rPr>
          <w:rFonts w:asciiTheme="minorHAnsi" w:hAnsiTheme="minorHAnsi" w:cs="Arial Hebrew Scholar"/>
          <w:sz w:val="20"/>
          <w:szCs w:val="20"/>
        </w:rPr>
      </w:pPr>
      <w:r w:rsidRPr="002D6411">
        <w:rPr>
          <w:rFonts w:asciiTheme="minorHAnsi" w:eastAsia="Calibri" w:hAnsiTheme="minorHAnsi" w:cs="Calibri"/>
          <w:b/>
          <w:bCs/>
        </w:rPr>
        <w:t>Comments</w:t>
      </w:r>
    </w:p>
    <w:sectPr w:rsidR="00BF7D2D" w:rsidRPr="002D6411" w:rsidSect="00BF7D2D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Hebrew Scholar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2D"/>
    <w:rsid w:val="001E09E4"/>
    <w:rsid w:val="002D6411"/>
    <w:rsid w:val="007B6AF1"/>
    <w:rsid w:val="0085749B"/>
    <w:rsid w:val="00BF7D2D"/>
    <w:rsid w:val="00C8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89EBDB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Beckett</dc:creator>
  <cp:keywords/>
  <dc:description/>
  <cp:lastModifiedBy>Beckett, Craig</cp:lastModifiedBy>
  <cp:revision>2</cp:revision>
  <dcterms:created xsi:type="dcterms:W3CDTF">2017-01-10T19:03:00Z</dcterms:created>
  <dcterms:modified xsi:type="dcterms:W3CDTF">2017-01-10T19:03:00Z</dcterms:modified>
</cp:coreProperties>
</file>