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6AD1773C" w:rsidR="001C32AB" w:rsidRDefault="00816C86" w:rsidP="00816C86">
      <w:pPr>
        <w:spacing w:line="240" w:lineRule="auto"/>
      </w:pPr>
      <w:r>
        <w:t xml:space="preserve">Danny </w:t>
      </w:r>
      <w:proofErr w:type="spellStart"/>
      <w:r>
        <w:t>Dunkleblum</w:t>
      </w:r>
      <w:proofErr w:type="spellEnd"/>
    </w:p>
    <w:p w14:paraId="7D578867" w14:textId="0AE19A92" w:rsidR="001C32AB" w:rsidRDefault="001C32AB" w:rsidP="00816C86">
      <w:pPr>
        <w:spacing w:line="240" w:lineRule="auto"/>
      </w:pPr>
      <w:r>
        <w:t>C</w:t>
      </w:r>
      <w:r w:rsidR="004B643E" w:rsidRPr="004B643E">
        <w:rPr>
          <w:sz w:val="24"/>
        </w:rPr>
        <w:t>.</w:t>
      </w:r>
      <w:r>
        <w:t xml:space="preserve"> Beckett</w:t>
      </w:r>
    </w:p>
    <w:p w14:paraId="2218C20B" w14:textId="77777777" w:rsidR="001C32AB" w:rsidRDefault="001C32AB" w:rsidP="00816C86">
      <w:pPr>
        <w:spacing w:line="240" w:lineRule="auto"/>
      </w:pPr>
      <w:r>
        <w:t>ENG 4U</w:t>
      </w:r>
    </w:p>
    <w:p w14:paraId="2AD8E5C2" w14:textId="6A6C3C38" w:rsidR="001C32AB" w:rsidRDefault="001C32AB" w:rsidP="00816C86">
      <w:pPr>
        <w:spacing w:line="240" w:lineRule="auto"/>
      </w:pPr>
      <w:r>
        <w:t>2019-06-06</w:t>
      </w:r>
    </w:p>
    <w:p w14:paraId="554F17D2" w14:textId="455EBAC0" w:rsidR="00816C86" w:rsidRDefault="00816C86" w:rsidP="00816C86">
      <w:pPr>
        <w:spacing w:line="240" w:lineRule="auto"/>
      </w:pPr>
      <w:r>
        <w:t>Instructions:</w:t>
      </w:r>
    </w:p>
    <w:p w14:paraId="158886E1" w14:textId="203F86E9" w:rsidR="00816C86" w:rsidRDefault="00816C86" w:rsidP="00816C86">
      <w:pPr>
        <w:pStyle w:val="ListParagraph"/>
        <w:numPr>
          <w:ilvl w:val="0"/>
          <w:numId w:val="2"/>
        </w:numPr>
        <w:spacing w:line="240" w:lineRule="auto"/>
      </w:pPr>
      <w:r>
        <w:t>Use the MS word highlighter to highlight the parts of the intro to correspond with the colours below</w:t>
      </w:r>
    </w:p>
    <w:p w14:paraId="40276658" w14:textId="27C53A97" w:rsidR="00816C86" w:rsidRDefault="00816C86" w:rsidP="00816C86">
      <w:pPr>
        <w:pStyle w:val="ListParagraph"/>
        <w:numPr>
          <w:ilvl w:val="0"/>
          <w:numId w:val="2"/>
        </w:numPr>
        <w:spacing w:line="240" w:lineRule="auto"/>
      </w:pPr>
      <w:r w:rsidRPr="00816C86">
        <w:rPr>
          <w:u w:val="single"/>
        </w:rPr>
        <w:t xml:space="preserve">Underline </w:t>
      </w:r>
      <w:r>
        <w:t>the main body points. (Ctrl U)</w:t>
      </w:r>
    </w:p>
    <w:p w14:paraId="17856401" w14:textId="5EFF799B" w:rsidR="00816C86" w:rsidRDefault="00816C86" w:rsidP="00816C86">
      <w:pPr>
        <w:pStyle w:val="ListParagraph"/>
        <w:numPr>
          <w:ilvl w:val="0"/>
          <w:numId w:val="2"/>
        </w:numPr>
        <w:spacing w:line="240" w:lineRule="auto"/>
      </w:pPr>
      <w:r>
        <w:t>Bold the thesis. (Ctrl B)</w:t>
      </w:r>
    </w:p>
    <w:p w14:paraId="63EFF396" w14:textId="16923B33" w:rsidR="00816C86" w:rsidRPr="00816C86" w:rsidRDefault="00816C86" w:rsidP="004B643E">
      <w:pPr>
        <w:spacing w:line="480" w:lineRule="auto"/>
        <w:jc w:val="center"/>
        <w:rPr>
          <w:lang w:val="en-US"/>
        </w:rPr>
      </w:pPr>
      <w:r>
        <w:rPr>
          <w:noProof/>
        </w:rPr>
        <w:drawing>
          <wp:inline distT="0" distB="0" distL="0" distR="0" wp14:anchorId="02F5C176" wp14:editId="290B8C9B">
            <wp:extent cx="5486400" cy="3200400"/>
            <wp:effectExtent l="38100" t="19050" r="952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E0AB1B7" w14:textId="77777777" w:rsidR="00816C86" w:rsidRDefault="00816C86">
      <w:r>
        <w:br w:type="page"/>
      </w:r>
    </w:p>
    <w:p w14:paraId="207624C0" w14:textId="09E91657" w:rsidR="001C32AB" w:rsidRPr="007B3D39" w:rsidRDefault="001C32AB" w:rsidP="007B3D39">
      <w:pPr>
        <w:spacing w:line="480" w:lineRule="auto"/>
        <w:jc w:val="center"/>
      </w:pPr>
      <w:bookmarkStart w:id="0" w:name="_GoBack"/>
      <w:bookmarkEnd w:id="0"/>
      <w:r w:rsidRPr="007B3D39">
        <w:lastRenderedPageBreak/>
        <w:t>Magic Realism as a Coping Mechanism</w:t>
      </w:r>
    </w:p>
    <w:p w14:paraId="3FBDC070" w14:textId="22491342" w:rsidR="004B643E" w:rsidRPr="004B643E" w:rsidRDefault="003B6371" w:rsidP="007B3D39">
      <w:pPr>
        <w:spacing w:line="480" w:lineRule="auto"/>
        <w:ind w:firstLine="720"/>
      </w:pPr>
      <w:r w:rsidRPr="007B3D39">
        <w:t>S</w:t>
      </w:r>
      <w:r w:rsidR="005F6112" w:rsidRPr="007B3D39">
        <w:t xml:space="preserve">usan Pease </w:t>
      </w:r>
      <w:proofErr w:type="spellStart"/>
      <w:r w:rsidR="005F6112" w:rsidRPr="007B3D39">
        <w:t>Banitt</w:t>
      </w:r>
      <w:proofErr w:type="spellEnd"/>
      <w:r w:rsidR="005F6112" w:rsidRPr="007B3D39">
        <w:t xml:space="preserve"> </w:t>
      </w:r>
      <w:r w:rsidR="00C21381" w:rsidRPr="007B3D39">
        <w:t>postulates</w:t>
      </w:r>
      <w:r w:rsidR="005F6112" w:rsidRPr="007B3D39">
        <w:t xml:space="preserve"> in her book</w:t>
      </w:r>
      <w:r w:rsidR="004B643E" w:rsidRPr="007B3D39">
        <w:rPr>
          <w:sz w:val="24"/>
        </w:rPr>
        <w:t>,</w:t>
      </w:r>
      <w:r w:rsidR="005F6112" w:rsidRPr="007B3D39">
        <w:t xml:space="preserve"> The Trauma Tool Kit</w:t>
      </w:r>
      <w:r w:rsidR="004B643E" w:rsidRPr="007B3D39">
        <w:rPr>
          <w:sz w:val="24"/>
        </w:rPr>
        <w:t>,</w:t>
      </w:r>
      <w:r w:rsidR="005F6112" w:rsidRPr="007B3D39">
        <w:t xml:space="preserve"> </w:t>
      </w:r>
      <w:r w:rsidR="00C21381" w:rsidRPr="007B3D39">
        <w:rPr>
          <w:rFonts w:cstheme="minorHAnsi"/>
        </w:rPr>
        <w:t>“</w:t>
      </w:r>
      <w:r w:rsidR="005F6112" w:rsidRPr="007B3D39">
        <w:rPr>
          <w:rFonts w:cstheme="minorHAnsi"/>
          <w:color w:val="181818"/>
          <w:shd w:val="clear" w:color="auto" w:fill="FFFFFF"/>
        </w:rPr>
        <w:t>Traumatic events</w:t>
      </w:r>
      <w:r w:rsidR="004B643E" w:rsidRPr="007B3D39">
        <w:rPr>
          <w:rFonts w:cstheme="minorHAnsi"/>
          <w:color w:val="181818"/>
          <w:sz w:val="24"/>
          <w:shd w:val="clear" w:color="auto" w:fill="FFFFFF"/>
        </w:rPr>
        <w:t>,</w:t>
      </w:r>
      <w:r w:rsidR="005F6112" w:rsidRPr="007B3D39">
        <w:rPr>
          <w:rFonts w:cstheme="minorHAnsi"/>
          <w:color w:val="181818"/>
          <w:shd w:val="clear" w:color="auto" w:fill="FFFFFF"/>
        </w:rPr>
        <w:t xml:space="preserve"> by definition</w:t>
      </w:r>
      <w:r w:rsidR="004B643E" w:rsidRPr="007B3D39">
        <w:rPr>
          <w:rFonts w:cstheme="minorHAnsi"/>
          <w:color w:val="181818"/>
          <w:sz w:val="24"/>
          <w:shd w:val="clear" w:color="auto" w:fill="FFFFFF"/>
        </w:rPr>
        <w:t>,</w:t>
      </w:r>
      <w:r w:rsidR="005F6112" w:rsidRPr="007B3D39">
        <w:rPr>
          <w:rFonts w:cstheme="minorHAnsi"/>
          <w:color w:val="181818"/>
          <w:shd w:val="clear" w:color="auto" w:fill="FFFFFF"/>
        </w:rPr>
        <w:t xml:space="preserve"> overwhelm our ability to cope</w:t>
      </w:r>
      <w:r w:rsidR="004B643E" w:rsidRPr="007B3D39">
        <w:rPr>
          <w:rFonts w:cstheme="minorHAnsi"/>
          <w:color w:val="181818"/>
          <w:sz w:val="24"/>
          <w:shd w:val="clear" w:color="auto" w:fill="FFFFFF"/>
        </w:rPr>
        <w:t>.</w:t>
      </w:r>
      <w:r w:rsidR="005F6112" w:rsidRPr="007B3D39">
        <w:rPr>
          <w:rFonts w:cstheme="minorHAnsi"/>
          <w:color w:val="181818"/>
          <w:shd w:val="clear" w:color="auto" w:fill="FFFFFF"/>
        </w:rPr>
        <w:t xml:space="preserve"> When the mind becomes flooded with emotion</w:t>
      </w:r>
      <w:r w:rsidR="004B643E" w:rsidRPr="007B3D39">
        <w:rPr>
          <w:rFonts w:cstheme="minorHAnsi"/>
          <w:color w:val="181818"/>
          <w:sz w:val="24"/>
          <w:shd w:val="clear" w:color="auto" w:fill="FFFFFF"/>
        </w:rPr>
        <w:t>,</w:t>
      </w:r>
      <w:r w:rsidR="005F6112" w:rsidRPr="007B3D39">
        <w:rPr>
          <w:rFonts w:cstheme="minorHAnsi"/>
          <w:color w:val="181818"/>
          <w:shd w:val="clear" w:color="auto" w:fill="FFFFFF"/>
        </w:rPr>
        <w:t xml:space="preserve"> a circuit breaker is thrown that allows us to survive the experience </w:t>
      </w:r>
      <w:proofErr w:type="gramStart"/>
      <w:r w:rsidR="005F6112" w:rsidRPr="007B3D39">
        <w:rPr>
          <w:rFonts w:cstheme="minorHAnsi"/>
          <w:color w:val="181818"/>
          <w:shd w:val="clear" w:color="auto" w:fill="FFFFFF"/>
        </w:rPr>
        <w:t>fairly intact</w:t>
      </w:r>
      <w:proofErr w:type="gramEnd"/>
      <w:r w:rsidR="004B643E" w:rsidRPr="007B3D39">
        <w:rPr>
          <w:rFonts w:cstheme="minorHAnsi"/>
          <w:color w:val="181818"/>
          <w:sz w:val="24"/>
          <w:shd w:val="clear" w:color="auto" w:fill="FFFFFF"/>
        </w:rPr>
        <w:t>,</w:t>
      </w:r>
      <w:r w:rsidR="005F6112" w:rsidRPr="007B3D39">
        <w:rPr>
          <w:rFonts w:cstheme="minorHAnsi"/>
          <w:color w:val="181818"/>
          <w:shd w:val="clear" w:color="auto" w:fill="FFFFFF"/>
        </w:rPr>
        <w:t xml:space="preserve"> that is</w:t>
      </w:r>
      <w:r w:rsidR="004B643E" w:rsidRPr="007B3D39">
        <w:rPr>
          <w:rFonts w:cstheme="minorHAnsi"/>
          <w:color w:val="181818"/>
          <w:sz w:val="24"/>
          <w:shd w:val="clear" w:color="auto" w:fill="FFFFFF"/>
        </w:rPr>
        <w:t>,</w:t>
      </w:r>
      <w:r w:rsidR="005F6112" w:rsidRPr="007B3D39">
        <w:rPr>
          <w:rFonts w:cstheme="minorHAnsi"/>
          <w:color w:val="181818"/>
          <w:shd w:val="clear" w:color="auto" w:fill="FFFFFF"/>
        </w:rPr>
        <w:t xml:space="preserve"> without becoming psychotic or frying out one of the brain centers</w:t>
      </w:r>
      <w:r w:rsidR="004B643E" w:rsidRPr="007B3D39">
        <w:rPr>
          <w:rFonts w:cstheme="minorHAnsi"/>
          <w:color w:val="181818"/>
          <w:sz w:val="24"/>
          <w:shd w:val="clear" w:color="auto" w:fill="FFFFFF"/>
        </w:rPr>
        <w:t>.</w:t>
      </w:r>
      <w:r w:rsidR="00C21381" w:rsidRPr="007B3D39">
        <w:rPr>
          <w:rFonts w:cstheme="minorHAnsi"/>
          <w:color w:val="181818"/>
          <w:shd w:val="clear" w:color="auto" w:fill="FFFFFF"/>
        </w:rPr>
        <w:t>”</w:t>
      </w:r>
      <w:r w:rsidR="00C21381" w:rsidRPr="007B3D39">
        <w:rPr>
          <w:rFonts w:ascii="Georgia" w:hAnsi="Georgia"/>
          <w:color w:val="181818"/>
          <w:sz w:val="21"/>
          <w:szCs w:val="21"/>
          <w:shd w:val="clear" w:color="auto" w:fill="FFFFFF"/>
        </w:rPr>
        <w:t xml:space="preserve"> </w:t>
      </w:r>
      <w:r w:rsidR="00C21381" w:rsidRPr="007B3D39">
        <w:t>This perfectly capture</w:t>
      </w:r>
      <w:r w:rsidRPr="007B3D39">
        <w:t>s</w:t>
      </w:r>
      <w:r w:rsidR="00C21381" w:rsidRPr="007B3D39">
        <w:t xml:space="preserve"> how many novels use magical realism</w:t>
      </w:r>
      <w:r w:rsidR="004B643E" w:rsidRPr="007B3D39">
        <w:rPr>
          <w:sz w:val="24"/>
        </w:rPr>
        <w:t>.</w:t>
      </w:r>
      <w:r w:rsidR="00C21381" w:rsidRPr="007B3D39">
        <w:t xml:space="preserve"> Characters in novels</w:t>
      </w:r>
      <w:r w:rsidR="004B643E" w:rsidRPr="007B3D39">
        <w:rPr>
          <w:sz w:val="24"/>
        </w:rPr>
        <w:t>,</w:t>
      </w:r>
      <w:r w:rsidR="00C21381" w:rsidRPr="007B3D39">
        <w:t xml:space="preserve"> much like real people often must deal with almost inhuman amounts of tragedy compared to the real world</w:t>
      </w:r>
      <w:r w:rsidR="004B643E" w:rsidRPr="007B3D39">
        <w:rPr>
          <w:sz w:val="24"/>
        </w:rPr>
        <w:t>,</w:t>
      </w:r>
      <w:r w:rsidR="00C21381" w:rsidRPr="007B3D39">
        <w:t xml:space="preserve"> so they often need to find methods for both readers and characters to cope with difficult and traumatic scenarios</w:t>
      </w:r>
      <w:r w:rsidR="004B643E" w:rsidRPr="007B3D39">
        <w:rPr>
          <w:sz w:val="24"/>
        </w:rPr>
        <w:t>.</w:t>
      </w:r>
      <w:r w:rsidR="007B3D39" w:rsidRPr="007B3D39">
        <w:t xml:space="preserve"> What follows is an examination of three important characteristics of magic realism. The first is trauma. Second is the sometimes hard to believe quality of the story—readers are never quite certain of the veracity of what they are reading. Lastly is the how the magic has a sort of whimsical or absurd quality that undercuts the tragedy. </w:t>
      </w:r>
      <w:r w:rsidR="001C32AB" w:rsidRPr="007B3D39">
        <w:t>When faced with the overwhelmingly dour realities of life</w:t>
      </w:r>
      <w:r w:rsidR="004B643E" w:rsidRPr="007B3D39">
        <w:rPr>
          <w:sz w:val="24"/>
        </w:rPr>
        <w:t>,</w:t>
      </w:r>
      <w:r w:rsidR="001C32AB" w:rsidRPr="007B3D39">
        <w:t xml:space="preserve"> magic realism </w:t>
      </w:r>
      <w:proofErr w:type="gramStart"/>
      <w:r w:rsidR="001C32AB" w:rsidRPr="007B3D39">
        <w:t>is  often</w:t>
      </w:r>
      <w:proofErr w:type="gramEnd"/>
      <w:r w:rsidR="001C32AB" w:rsidRPr="007B3D39">
        <w:t xml:space="preserve"> used by characters as a coping mechanism for the real world</w:t>
      </w:r>
      <w:r w:rsidR="004B643E" w:rsidRPr="007B3D39">
        <w:rPr>
          <w:sz w:val="24"/>
        </w:rPr>
        <w:t>.</w:t>
      </w:r>
    </w:p>
    <w:sectPr w:rsidR="004B643E" w:rsidRPr="004B643E">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BE1C" w14:textId="77777777" w:rsidR="00134A30" w:rsidRDefault="00134A30" w:rsidP="004B643E">
      <w:pPr>
        <w:spacing w:after="0" w:line="240" w:lineRule="auto"/>
      </w:pPr>
      <w:r>
        <w:separator/>
      </w:r>
    </w:p>
  </w:endnote>
  <w:endnote w:type="continuationSeparator" w:id="0">
    <w:p w14:paraId="1097E180" w14:textId="77777777" w:rsidR="00134A30" w:rsidRDefault="00134A30" w:rsidP="004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3836F" w14:textId="77777777" w:rsidR="00134A30" w:rsidRDefault="00134A30" w:rsidP="004B643E">
      <w:pPr>
        <w:spacing w:after="0" w:line="240" w:lineRule="auto"/>
      </w:pPr>
      <w:r>
        <w:separator/>
      </w:r>
    </w:p>
  </w:footnote>
  <w:footnote w:type="continuationSeparator" w:id="0">
    <w:p w14:paraId="1008A39A" w14:textId="77777777" w:rsidR="00134A30" w:rsidRDefault="00134A30" w:rsidP="004B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119370"/>
      <w:docPartObj>
        <w:docPartGallery w:val="Page Numbers (Top of Page)"/>
        <w:docPartUnique/>
      </w:docPartObj>
    </w:sdtPr>
    <w:sdtEndPr>
      <w:rPr>
        <w:noProof/>
      </w:rPr>
    </w:sdtEndPr>
    <w:sdtContent>
      <w:p w14:paraId="15418BA1" w14:textId="36BD6DA1" w:rsidR="004B643E" w:rsidRDefault="004B64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030F5A" w14:textId="77777777" w:rsidR="004B643E" w:rsidRDefault="004B6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F0368"/>
    <w:multiLevelType w:val="hybridMultilevel"/>
    <w:tmpl w:val="D6869044"/>
    <w:lvl w:ilvl="0" w:tplc="19949050">
      <w:start w:val="1"/>
      <w:numFmt w:val="bullet"/>
      <w:lvlText w:val="•"/>
      <w:lvlJc w:val="left"/>
      <w:pPr>
        <w:tabs>
          <w:tab w:val="num" w:pos="720"/>
        </w:tabs>
        <w:ind w:left="720" w:hanging="360"/>
      </w:pPr>
      <w:rPr>
        <w:rFonts w:ascii="Times New Roman" w:hAnsi="Times New Roman" w:hint="default"/>
      </w:rPr>
    </w:lvl>
    <w:lvl w:ilvl="1" w:tplc="E8EE876C" w:tentative="1">
      <w:start w:val="1"/>
      <w:numFmt w:val="bullet"/>
      <w:lvlText w:val="•"/>
      <w:lvlJc w:val="left"/>
      <w:pPr>
        <w:tabs>
          <w:tab w:val="num" w:pos="1440"/>
        </w:tabs>
        <w:ind w:left="1440" w:hanging="360"/>
      </w:pPr>
      <w:rPr>
        <w:rFonts w:ascii="Times New Roman" w:hAnsi="Times New Roman" w:hint="default"/>
      </w:rPr>
    </w:lvl>
    <w:lvl w:ilvl="2" w:tplc="DCCC2844" w:tentative="1">
      <w:start w:val="1"/>
      <w:numFmt w:val="bullet"/>
      <w:lvlText w:val="•"/>
      <w:lvlJc w:val="left"/>
      <w:pPr>
        <w:tabs>
          <w:tab w:val="num" w:pos="2160"/>
        </w:tabs>
        <w:ind w:left="2160" w:hanging="360"/>
      </w:pPr>
      <w:rPr>
        <w:rFonts w:ascii="Times New Roman" w:hAnsi="Times New Roman" w:hint="default"/>
      </w:rPr>
    </w:lvl>
    <w:lvl w:ilvl="3" w:tplc="15DE2B0A" w:tentative="1">
      <w:start w:val="1"/>
      <w:numFmt w:val="bullet"/>
      <w:lvlText w:val="•"/>
      <w:lvlJc w:val="left"/>
      <w:pPr>
        <w:tabs>
          <w:tab w:val="num" w:pos="2880"/>
        </w:tabs>
        <w:ind w:left="2880" w:hanging="360"/>
      </w:pPr>
      <w:rPr>
        <w:rFonts w:ascii="Times New Roman" w:hAnsi="Times New Roman" w:hint="default"/>
      </w:rPr>
    </w:lvl>
    <w:lvl w:ilvl="4" w:tplc="6B285D52" w:tentative="1">
      <w:start w:val="1"/>
      <w:numFmt w:val="bullet"/>
      <w:lvlText w:val="•"/>
      <w:lvlJc w:val="left"/>
      <w:pPr>
        <w:tabs>
          <w:tab w:val="num" w:pos="3600"/>
        </w:tabs>
        <w:ind w:left="3600" w:hanging="360"/>
      </w:pPr>
      <w:rPr>
        <w:rFonts w:ascii="Times New Roman" w:hAnsi="Times New Roman" w:hint="default"/>
      </w:rPr>
    </w:lvl>
    <w:lvl w:ilvl="5" w:tplc="9D2AFDC0" w:tentative="1">
      <w:start w:val="1"/>
      <w:numFmt w:val="bullet"/>
      <w:lvlText w:val="•"/>
      <w:lvlJc w:val="left"/>
      <w:pPr>
        <w:tabs>
          <w:tab w:val="num" w:pos="4320"/>
        </w:tabs>
        <w:ind w:left="4320" w:hanging="360"/>
      </w:pPr>
      <w:rPr>
        <w:rFonts w:ascii="Times New Roman" w:hAnsi="Times New Roman" w:hint="default"/>
      </w:rPr>
    </w:lvl>
    <w:lvl w:ilvl="6" w:tplc="4156EC8A" w:tentative="1">
      <w:start w:val="1"/>
      <w:numFmt w:val="bullet"/>
      <w:lvlText w:val="•"/>
      <w:lvlJc w:val="left"/>
      <w:pPr>
        <w:tabs>
          <w:tab w:val="num" w:pos="5040"/>
        </w:tabs>
        <w:ind w:left="5040" w:hanging="360"/>
      </w:pPr>
      <w:rPr>
        <w:rFonts w:ascii="Times New Roman" w:hAnsi="Times New Roman" w:hint="default"/>
      </w:rPr>
    </w:lvl>
    <w:lvl w:ilvl="7" w:tplc="04D6FE98" w:tentative="1">
      <w:start w:val="1"/>
      <w:numFmt w:val="bullet"/>
      <w:lvlText w:val="•"/>
      <w:lvlJc w:val="left"/>
      <w:pPr>
        <w:tabs>
          <w:tab w:val="num" w:pos="5760"/>
        </w:tabs>
        <w:ind w:left="5760" w:hanging="360"/>
      </w:pPr>
      <w:rPr>
        <w:rFonts w:ascii="Times New Roman" w:hAnsi="Times New Roman" w:hint="default"/>
      </w:rPr>
    </w:lvl>
    <w:lvl w:ilvl="8" w:tplc="D0D28D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E2E50CD"/>
    <w:multiLevelType w:val="hybridMultilevel"/>
    <w:tmpl w:val="1388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AB"/>
    <w:rsid w:val="000A0012"/>
    <w:rsid w:val="00132A83"/>
    <w:rsid w:val="00134A30"/>
    <w:rsid w:val="00147083"/>
    <w:rsid w:val="001C32AB"/>
    <w:rsid w:val="002E548C"/>
    <w:rsid w:val="003B6371"/>
    <w:rsid w:val="004B643E"/>
    <w:rsid w:val="005D5F9F"/>
    <w:rsid w:val="005F6112"/>
    <w:rsid w:val="007B3D39"/>
    <w:rsid w:val="007F7611"/>
    <w:rsid w:val="008150A0"/>
    <w:rsid w:val="00816C86"/>
    <w:rsid w:val="008F6879"/>
    <w:rsid w:val="00940226"/>
    <w:rsid w:val="00A745D2"/>
    <w:rsid w:val="00C21381"/>
    <w:rsid w:val="00C9748E"/>
    <w:rsid w:val="00CF212C"/>
    <w:rsid w:val="00EB1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CD60"/>
  <w15:chartTrackingRefBased/>
  <w15:docId w15:val="{9B6039E1-A98A-4557-91BC-C11E3093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43E"/>
  </w:style>
  <w:style w:type="paragraph" w:styleId="Footer">
    <w:name w:val="footer"/>
    <w:basedOn w:val="Normal"/>
    <w:link w:val="FooterChar"/>
    <w:uiPriority w:val="99"/>
    <w:unhideWhenUsed/>
    <w:rsid w:val="004B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3E"/>
  </w:style>
  <w:style w:type="paragraph" w:styleId="ListParagraph">
    <w:name w:val="List Paragraph"/>
    <w:basedOn w:val="Normal"/>
    <w:uiPriority w:val="34"/>
    <w:qFormat/>
    <w:rsid w:val="0081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42954">
      <w:bodyDiv w:val="1"/>
      <w:marLeft w:val="0"/>
      <w:marRight w:val="0"/>
      <w:marTop w:val="0"/>
      <w:marBottom w:val="0"/>
      <w:divBdr>
        <w:top w:val="none" w:sz="0" w:space="0" w:color="auto"/>
        <w:left w:val="none" w:sz="0" w:space="0" w:color="auto"/>
        <w:bottom w:val="none" w:sz="0" w:space="0" w:color="auto"/>
        <w:right w:val="none" w:sz="0" w:space="0" w:color="auto"/>
      </w:divBdr>
      <w:divsChild>
        <w:div w:id="1114324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E73479-1854-A44C-BB7E-D6C305E2FA60}" type="doc">
      <dgm:prSet loTypeId="urn:microsoft.com/office/officeart/2005/8/layout/chevron2" loCatId="" qsTypeId="urn:microsoft.com/office/officeart/2005/8/quickstyle/simple2" qsCatId="simple" csTypeId="urn:microsoft.com/office/officeart/2005/8/colors/accent0_1" csCatId="mainScheme" phldr="1"/>
      <dgm:spPr/>
      <dgm:t>
        <a:bodyPr/>
        <a:lstStyle/>
        <a:p>
          <a:endParaRPr lang="en-US"/>
        </a:p>
      </dgm:t>
    </dgm:pt>
    <dgm:pt modelId="{17199037-1B6D-974F-A4C8-F8C45846045E}">
      <dgm:prSet phldrT="[Text]"/>
      <dgm:spPr/>
      <dgm:t>
        <a:bodyPr/>
        <a:lstStyle/>
        <a:p>
          <a:r>
            <a:rPr lang="en-US">
              <a:highlight>
                <a:srgbClr val="FFFF00"/>
              </a:highlight>
            </a:rPr>
            <a:t>Generalise</a:t>
          </a:r>
        </a:p>
      </dgm:t>
    </dgm:pt>
    <dgm:pt modelId="{6560C2E5-6E48-3E4C-8147-6730E5BBD5B3}" type="parTrans" cxnId="{F8BF04FC-D19F-E64B-AE15-F8685C6E75D6}">
      <dgm:prSet/>
      <dgm:spPr/>
      <dgm:t>
        <a:bodyPr/>
        <a:lstStyle/>
        <a:p>
          <a:endParaRPr lang="en-US"/>
        </a:p>
      </dgm:t>
    </dgm:pt>
    <dgm:pt modelId="{37544835-C83F-7D41-906C-6FA405F3A79A}" type="sibTrans" cxnId="{F8BF04FC-D19F-E64B-AE15-F8685C6E75D6}">
      <dgm:prSet/>
      <dgm:spPr/>
      <dgm:t>
        <a:bodyPr/>
        <a:lstStyle/>
        <a:p>
          <a:endParaRPr lang="en-US"/>
        </a:p>
      </dgm:t>
    </dgm:pt>
    <dgm:pt modelId="{4BAD717F-DD51-BD44-8DEE-25E794035072}">
      <dgm:prSet phldrT="[Text]"/>
      <dgm:spPr/>
      <dgm:t>
        <a:bodyPr/>
        <a:lstStyle/>
        <a:p>
          <a:r>
            <a:rPr lang="en-US">
              <a:highlight>
                <a:srgbClr val="00FF00"/>
              </a:highlight>
            </a:rPr>
            <a:t>Justify</a:t>
          </a:r>
        </a:p>
      </dgm:t>
    </dgm:pt>
    <dgm:pt modelId="{9E9302B7-41D0-D445-AC61-03152E338DF2}" type="parTrans" cxnId="{50BF9458-E4FB-1145-BC0B-5BEE041C6FF0}">
      <dgm:prSet/>
      <dgm:spPr/>
      <dgm:t>
        <a:bodyPr/>
        <a:lstStyle/>
        <a:p>
          <a:endParaRPr lang="en-US"/>
        </a:p>
      </dgm:t>
    </dgm:pt>
    <dgm:pt modelId="{F90E3C40-1D54-2D49-A846-A888899F3A4C}" type="sibTrans" cxnId="{50BF9458-E4FB-1145-BC0B-5BEE041C6FF0}">
      <dgm:prSet/>
      <dgm:spPr/>
      <dgm:t>
        <a:bodyPr/>
        <a:lstStyle/>
        <a:p>
          <a:endParaRPr lang="en-US"/>
        </a:p>
      </dgm:t>
    </dgm:pt>
    <dgm:pt modelId="{E37212F6-78CD-094F-901E-EFE814F18DF9}">
      <dgm:prSet phldrT="[Text]"/>
      <dgm:spPr/>
      <dgm:t>
        <a:bodyPr/>
        <a:lstStyle/>
        <a:p>
          <a:r>
            <a:rPr lang="en-US"/>
            <a:t>or give a rationale. Provide background information. Discuss generally why what you are discussing is significant</a:t>
          </a:r>
        </a:p>
      </dgm:t>
    </dgm:pt>
    <dgm:pt modelId="{73BF4321-E3DF-D344-9805-7A6D67E1060A}" type="parTrans" cxnId="{414B2B56-7E75-704C-A2A2-1CE48B7BEFF7}">
      <dgm:prSet/>
      <dgm:spPr/>
      <dgm:t>
        <a:bodyPr/>
        <a:lstStyle/>
        <a:p>
          <a:endParaRPr lang="en-US"/>
        </a:p>
      </dgm:t>
    </dgm:pt>
    <dgm:pt modelId="{1B48226D-E4C9-7044-A280-6F92BDFA0B97}" type="sibTrans" cxnId="{414B2B56-7E75-704C-A2A2-1CE48B7BEFF7}">
      <dgm:prSet/>
      <dgm:spPr/>
      <dgm:t>
        <a:bodyPr/>
        <a:lstStyle/>
        <a:p>
          <a:endParaRPr lang="en-US"/>
        </a:p>
      </dgm:t>
    </dgm:pt>
    <dgm:pt modelId="{D0073102-1754-6040-B669-C20A0E5D0B40}">
      <dgm:prSet phldrT="[Text]"/>
      <dgm:spPr/>
      <dgm:t>
        <a:bodyPr/>
        <a:lstStyle/>
        <a:p>
          <a:r>
            <a:rPr lang="en-US">
              <a:highlight>
                <a:srgbClr val="00FFFF"/>
              </a:highlight>
            </a:rPr>
            <a:t>Define</a:t>
          </a:r>
        </a:p>
      </dgm:t>
    </dgm:pt>
    <dgm:pt modelId="{7D929012-3BAB-DA4E-8768-8F2B371E51D4}" type="parTrans" cxnId="{05F7A46C-5A99-924B-BEF1-931B6AE187E5}">
      <dgm:prSet/>
      <dgm:spPr/>
      <dgm:t>
        <a:bodyPr/>
        <a:lstStyle/>
        <a:p>
          <a:endParaRPr lang="en-US"/>
        </a:p>
      </dgm:t>
    </dgm:pt>
    <dgm:pt modelId="{D2B2F8FB-273D-4447-9DC4-CC4FBCDC3F06}" type="sibTrans" cxnId="{05F7A46C-5A99-924B-BEF1-931B6AE187E5}">
      <dgm:prSet/>
      <dgm:spPr/>
      <dgm:t>
        <a:bodyPr/>
        <a:lstStyle/>
        <a:p>
          <a:endParaRPr lang="en-US"/>
        </a:p>
      </dgm:t>
    </dgm:pt>
    <dgm:pt modelId="{3C5ED2AE-2753-2046-B85F-819BB334A59F}">
      <dgm:prSet phldrT="[Text]"/>
      <dgm:spPr/>
      <dgm:t>
        <a:bodyPr/>
        <a:lstStyle/>
        <a:p>
          <a:r>
            <a:rPr lang="en-US">
              <a:highlight>
                <a:srgbClr val="FF00FF"/>
              </a:highlight>
            </a:rPr>
            <a:t>Indicate</a:t>
          </a:r>
          <a:r>
            <a:rPr lang="en-US"/>
            <a:t> </a:t>
          </a:r>
        </a:p>
      </dgm:t>
    </dgm:pt>
    <dgm:pt modelId="{6568B8AA-A5DC-D845-A768-F1F9FADC9B6B}" type="parTrans" cxnId="{7C3A169D-4E73-9645-A4E5-A3BA192D6616}">
      <dgm:prSet/>
      <dgm:spPr/>
      <dgm:t>
        <a:bodyPr/>
        <a:lstStyle/>
        <a:p>
          <a:endParaRPr lang="en-US"/>
        </a:p>
      </dgm:t>
    </dgm:pt>
    <dgm:pt modelId="{E31A924C-DDAD-724E-9056-259729C0473D}" type="sibTrans" cxnId="{7C3A169D-4E73-9645-A4E5-A3BA192D6616}">
      <dgm:prSet/>
      <dgm:spPr/>
      <dgm:t>
        <a:bodyPr/>
        <a:lstStyle/>
        <a:p>
          <a:endParaRPr lang="en-US"/>
        </a:p>
      </dgm:t>
    </dgm:pt>
    <dgm:pt modelId="{E7EDC78F-BDBD-3F4C-8F7E-E5A5EE186BA0}">
      <dgm:prSet phldrT="[Text]"/>
      <dgm:spPr/>
      <dgm:t>
        <a:bodyPr/>
        <a:lstStyle/>
        <a:p>
          <a:r>
            <a:rPr lang="en-US">
              <a:highlight>
                <a:srgbClr val="0000FF"/>
              </a:highlight>
            </a:rPr>
            <a:t>State</a:t>
          </a:r>
        </a:p>
      </dgm:t>
    </dgm:pt>
    <dgm:pt modelId="{CABB99A9-41D2-2041-9B4B-CCA3C046DE09}" type="parTrans" cxnId="{7037063D-29C1-CA40-9456-B6DB8BAB0E1F}">
      <dgm:prSet/>
      <dgm:spPr/>
      <dgm:t>
        <a:bodyPr/>
        <a:lstStyle/>
        <a:p>
          <a:endParaRPr lang="en-US"/>
        </a:p>
      </dgm:t>
    </dgm:pt>
    <dgm:pt modelId="{0E47E941-8DEF-8A47-866F-B9C68A87DB2B}" type="sibTrans" cxnId="{7037063D-29C1-CA40-9456-B6DB8BAB0E1F}">
      <dgm:prSet/>
      <dgm:spPr/>
      <dgm:t>
        <a:bodyPr/>
        <a:lstStyle/>
        <a:p>
          <a:endParaRPr lang="en-US"/>
        </a:p>
      </dgm:t>
    </dgm:pt>
    <dgm:pt modelId="{A7E1B924-09E4-124B-AA5F-D8A76D74ACF6}">
      <dgm:prSet phldrT="[Text]"/>
      <dgm:spPr/>
      <dgm:t>
        <a:bodyPr/>
        <a:lstStyle/>
        <a:p>
          <a:r>
            <a:rPr lang="en-US"/>
            <a:t>any terms that are required for the reader’s understanding of the essay</a:t>
          </a:r>
        </a:p>
      </dgm:t>
    </dgm:pt>
    <dgm:pt modelId="{7FC05A7F-2821-5548-87E3-189AAEE2F1D4}" type="parTrans" cxnId="{EA286A8D-5802-1A48-8AE0-2DEB2DE54CFC}">
      <dgm:prSet/>
      <dgm:spPr/>
      <dgm:t>
        <a:bodyPr/>
        <a:lstStyle/>
        <a:p>
          <a:endParaRPr lang="en-US"/>
        </a:p>
      </dgm:t>
    </dgm:pt>
    <dgm:pt modelId="{C689E18F-C663-7645-AD61-C1AD107265F0}" type="sibTrans" cxnId="{EA286A8D-5802-1A48-8AE0-2DEB2DE54CFC}">
      <dgm:prSet/>
      <dgm:spPr/>
      <dgm:t>
        <a:bodyPr/>
        <a:lstStyle/>
        <a:p>
          <a:endParaRPr lang="en-US"/>
        </a:p>
      </dgm:t>
    </dgm:pt>
    <dgm:pt modelId="{1F20A2BD-05E4-DB4D-A854-08666DECDD87}">
      <dgm:prSet phldrT="[Text]"/>
      <dgm:spPr/>
      <dgm:t>
        <a:bodyPr/>
        <a:lstStyle/>
        <a:p>
          <a:r>
            <a:rPr lang="en-US"/>
            <a:t>the direction your essay will take by briefly stating your main points or arguments in the order in which they appear</a:t>
          </a:r>
        </a:p>
      </dgm:t>
    </dgm:pt>
    <dgm:pt modelId="{DD617CEE-7C91-6C43-958E-E56FF96DBEF8}" type="parTrans" cxnId="{AF0375BF-B22D-4140-99EC-4A25B0E5C893}">
      <dgm:prSet/>
      <dgm:spPr/>
      <dgm:t>
        <a:bodyPr/>
        <a:lstStyle/>
        <a:p>
          <a:endParaRPr lang="en-US"/>
        </a:p>
      </dgm:t>
    </dgm:pt>
    <dgm:pt modelId="{8B436B41-CD97-D34D-8F0F-F826C9F344AC}" type="sibTrans" cxnId="{AF0375BF-B22D-4140-99EC-4A25B0E5C893}">
      <dgm:prSet/>
      <dgm:spPr/>
      <dgm:t>
        <a:bodyPr/>
        <a:lstStyle/>
        <a:p>
          <a:endParaRPr lang="en-US"/>
        </a:p>
      </dgm:t>
    </dgm:pt>
    <dgm:pt modelId="{78C54203-930E-E844-8147-9D9FF10B1706}">
      <dgm:prSet phldrT="[Text]"/>
      <dgm:spPr/>
      <dgm:t>
        <a:bodyPr/>
        <a:lstStyle/>
        <a:p>
          <a:r>
            <a:rPr lang="en-US" b="1"/>
            <a:t>State</a:t>
          </a:r>
          <a:r>
            <a:rPr lang="en-US"/>
            <a:t> – the thesis statement of your essay in a clear sentence. Remember this is what you are trying to prove. Everything that you write in your essay should go toward proving your thesis</a:t>
          </a:r>
        </a:p>
      </dgm:t>
    </dgm:pt>
    <dgm:pt modelId="{8C886DB2-D15F-CE48-B25E-9C29B8C34F68}" type="parTrans" cxnId="{655C7C8A-B55B-414E-B113-E0F76D1010DE}">
      <dgm:prSet/>
      <dgm:spPr/>
      <dgm:t>
        <a:bodyPr/>
        <a:lstStyle/>
        <a:p>
          <a:endParaRPr lang="en-US"/>
        </a:p>
      </dgm:t>
    </dgm:pt>
    <dgm:pt modelId="{999F7647-FDE5-A24D-8C5C-93A1FD17CE24}" type="sibTrans" cxnId="{655C7C8A-B55B-414E-B113-E0F76D1010DE}">
      <dgm:prSet/>
      <dgm:spPr/>
      <dgm:t>
        <a:bodyPr/>
        <a:lstStyle/>
        <a:p>
          <a:endParaRPr lang="en-US"/>
        </a:p>
      </dgm:t>
    </dgm:pt>
    <dgm:pt modelId="{532CEE5E-AD56-604E-AB94-1FE5EF86D8A4}">
      <dgm:prSet phldrT="[Text]"/>
      <dgm:spPr/>
      <dgm:t>
        <a:bodyPr/>
        <a:lstStyle/>
        <a:p>
          <a:r>
            <a:rPr lang="en-US">
              <a:highlight>
                <a:srgbClr val="FF0000"/>
              </a:highlight>
            </a:rPr>
            <a:t>Expand</a:t>
          </a:r>
        </a:p>
      </dgm:t>
    </dgm:pt>
    <dgm:pt modelId="{5586B0D6-AB45-E844-A3DF-38A39BD7D1D2}" type="parTrans" cxnId="{EEDAEDB4-661B-7A44-AB6E-70602E9F6CD5}">
      <dgm:prSet/>
      <dgm:spPr/>
      <dgm:t>
        <a:bodyPr/>
        <a:lstStyle/>
        <a:p>
          <a:endParaRPr lang="en-US"/>
        </a:p>
      </dgm:t>
    </dgm:pt>
    <dgm:pt modelId="{4463F054-B7C1-7446-9227-96EDAFEFB29E}" type="sibTrans" cxnId="{EEDAEDB4-661B-7A44-AB6E-70602E9F6CD5}">
      <dgm:prSet/>
      <dgm:spPr/>
      <dgm:t>
        <a:bodyPr/>
        <a:lstStyle/>
        <a:p>
          <a:endParaRPr lang="en-US"/>
        </a:p>
      </dgm:t>
    </dgm:pt>
    <dgm:pt modelId="{95685C0C-E5FE-1045-AA46-571B3A8433A9}">
      <dgm:prSet phldrT="[Text]"/>
      <dgm:spPr/>
      <dgm:t>
        <a:bodyPr/>
        <a:lstStyle/>
        <a:p>
          <a:r>
            <a:rPr lang="en-US"/>
            <a:t>or explain your thesis so the reader is clear about your idea and what you are trying to prove</a:t>
          </a:r>
        </a:p>
      </dgm:t>
    </dgm:pt>
    <dgm:pt modelId="{706DB4E7-42F9-B546-A993-3F22F6EC942F}" type="parTrans" cxnId="{1189EE00-E71F-BD43-A5F3-BB7C3140CDD3}">
      <dgm:prSet/>
      <dgm:spPr/>
      <dgm:t>
        <a:bodyPr/>
        <a:lstStyle/>
        <a:p>
          <a:endParaRPr lang="en-US"/>
        </a:p>
      </dgm:t>
    </dgm:pt>
    <dgm:pt modelId="{8B806AF7-3522-7B43-90A7-2733B479F670}" type="sibTrans" cxnId="{1189EE00-E71F-BD43-A5F3-BB7C3140CDD3}">
      <dgm:prSet/>
      <dgm:spPr/>
      <dgm:t>
        <a:bodyPr/>
        <a:lstStyle/>
        <a:p>
          <a:endParaRPr lang="en-US"/>
        </a:p>
      </dgm:t>
    </dgm:pt>
    <dgm:pt modelId="{9C200494-0A5D-4EDF-8505-5A84B7A96A79}">
      <dgm:prSet/>
      <dgm:spPr/>
      <dgm:t>
        <a:bodyPr/>
        <a:lstStyle/>
        <a:p>
          <a:r>
            <a:rPr lang="en-US"/>
            <a:t>Start with a subject statement, a kind of open topic sentence for the whole essay</a:t>
          </a:r>
        </a:p>
      </dgm:t>
    </dgm:pt>
    <dgm:pt modelId="{D04D5BDD-87FA-4CD6-85AB-42E5F5F347A8}" type="parTrans" cxnId="{44D74D0B-9271-46A3-94DE-649B0E7DAF1D}">
      <dgm:prSet/>
      <dgm:spPr/>
      <dgm:t>
        <a:bodyPr/>
        <a:lstStyle/>
        <a:p>
          <a:endParaRPr lang="en-US"/>
        </a:p>
      </dgm:t>
    </dgm:pt>
    <dgm:pt modelId="{CA60FF87-5EED-49A6-9D47-DFAEB3053178}" type="sibTrans" cxnId="{44D74D0B-9271-46A3-94DE-649B0E7DAF1D}">
      <dgm:prSet/>
      <dgm:spPr/>
      <dgm:t>
        <a:bodyPr/>
        <a:lstStyle/>
        <a:p>
          <a:endParaRPr lang="en-US"/>
        </a:p>
      </dgm:t>
    </dgm:pt>
    <dgm:pt modelId="{41372E38-DB18-5544-A069-24444D7AF870}" type="pres">
      <dgm:prSet presAssocID="{6DE73479-1854-A44C-BB7E-D6C305E2FA60}" presName="linearFlow" presStyleCnt="0">
        <dgm:presLayoutVars>
          <dgm:dir/>
          <dgm:animLvl val="lvl"/>
          <dgm:resizeHandles val="exact"/>
        </dgm:presLayoutVars>
      </dgm:prSet>
      <dgm:spPr/>
    </dgm:pt>
    <dgm:pt modelId="{ECA2B48F-B7D4-8A48-B905-04FCA484A4A8}" type="pres">
      <dgm:prSet presAssocID="{17199037-1B6D-974F-A4C8-F8C45846045E}" presName="composite" presStyleCnt="0"/>
      <dgm:spPr/>
    </dgm:pt>
    <dgm:pt modelId="{A3CF33BB-0917-CD42-8755-CDFAA9BEDE0E}" type="pres">
      <dgm:prSet presAssocID="{17199037-1B6D-974F-A4C8-F8C45846045E}" presName="parentText" presStyleLbl="alignNode1" presStyleIdx="0" presStyleCnt="6">
        <dgm:presLayoutVars>
          <dgm:chMax val="1"/>
          <dgm:bulletEnabled val="1"/>
        </dgm:presLayoutVars>
      </dgm:prSet>
      <dgm:spPr/>
    </dgm:pt>
    <dgm:pt modelId="{EEF3AE1A-64B4-A546-B74D-107CC6D50635}" type="pres">
      <dgm:prSet presAssocID="{17199037-1B6D-974F-A4C8-F8C45846045E}" presName="descendantText" presStyleLbl="alignAcc1" presStyleIdx="0" presStyleCnt="6">
        <dgm:presLayoutVars>
          <dgm:bulletEnabled val="1"/>
        </dgm:presLayoutVars>
      </dgm:prSet>
      <dgm:spPr/>
    </dgm:pt>
    <dgm:pt modelId="{589E1F7B-F914-9340-AEF1-3442188E02FB}" type="pres">
      <dgm:prSet presAssocID="{37544835-C83F-7D41-906C-6FA405F3A79A}" presName="sp" presStyleCnt="0"/>
      <dgm:spPr/>
    </dgm:pt>
    <dgm:pt modelId="{262D85DB-E76E-CA4D-8169-0A524A1FEC85}" type="pres">
      <dgm:prSet presAssocID="{4BAD717F-DD51-BD44-8DEE-25E794035072}" presName="composite" presStyleCnt="0"/>
      <dgm:spPr/>
    </dgm:pt>
    <dgm:pt modelId="{DA791F5A-50E8-8944-98A0-F0D13702756A}" type="pres">
      <dgm:prSet presAssocID="{4BAD717F-DD51-BD44-8DEE-25E794035072}" presName="parentText" presStyleLbl="alignNode1" presStyleIdx="1" presStyleCnt="6">
        <dgm:presLayoutVars>
          <dgm:chMax val="1"/>
          <dgm:bulletEnabled val="1"/>
        </dgm:presLayoutVars>
      </dgm:prSet>
      <dgm:spPr/>
    </dgm:pt>
    <dgm:pt modelId="{BB32E159-C297-E44D-B8AD-F5C40695009D}" type="pres">
      <dgm:prSet presAssocID="{4BAD717F-DD51-BD44-8DEE-25E794035072}" presName="descendantText" presStyleLbl="alignAcc1" presStyleIdx="1" presStyleCnt="6">
        <dgm:presLayoutVars>
          <dgm:bulletEnabled val="1"/>
        </dgm:presLayoutVars>
      </dgm:prSet>
      <dgm:spPr/>
    </dgm:pt>
    <dgm:pt modelId="{B9597230-0C93-F843-9EFD-1A918B701E6C}" type="pres">
      <dgm:prSet presAssocID="{F90E3C40-1D54-2D49-A846-A888899F3A4C}" presName="sp" presStyleCnt="0"/>
      <dgm:spPr/>
    </dgm:pt>
    <dgm:pt modelId="{723A49E7-1053-9C47-9860-3A4679C28B95}" type="pres">
      <dgm:prSet presAssocID="{D0073102-1754-6040-B669-C20A0E5D0B40}" presName="composite" presStyleCnt="0"/>
      <dgm:spPr/>
    </dgm:pt>
    <dgm:pt modelId="{B0CF34ED-F862-8E41-811D-42067CEA44F5}" type="pres">
      <dgm:prSet presAssocID="{D0073102-1754-6040-B669-C20A0E5D0B40}" presName="parentText" presStyleLbl="alignNode1" presStyleIdx="2" presStyleCnt="6">
        <dgm:presLayoutVars>
          <dgm:chMax val="1"/>
          <dgm:bulletEnabled val="1"/>
        </dgm:presLayoutVars>
      </dgm:prSet>
      <dgm:spPr/>
    </dgm:pt>
    <dgm:pt modelId="{87A6D0E1-BA25-224C-89DB-234ADDCE92DF}" type="pres">
      <dgm:prSet presAssocID="{D0073102-1754-6040-B669-C20A0E5D0B40}" presName="descendantText" presStyleLbl="alignAcc1" presStyleIdx="2" presStyleCnt="6">
        <dgm:presLayoutVars>
          <dgm:bulletEnabled val="1"/>
        </dgm:presLayoutVars>
      </dgm:prSet>
      <dgm:spPr/>
    </dgm:pt>
    <dgm:pt modelId="{ED2DE714-E22A-2E44-8754-554B384E61D8}" type="pres">
      <dgm:prSet presAssocID="{D2B2F8FB-273D-4447-9DC4-CC4FBCDC3F06}" presName="sp" presStyleCnt="0"/>
      <dgm:spPr/>
    </dgm:pt>
    <dgm:pt modelId="{CF86E00F-7D5D-854E-BC75-5DDD0EE0D8DA}" type="pres">
      <dgm:prSet presAssocID="{3C5ED2AE-2753-2046-B85F-819BB334A59F}" presName="composite" presStyleCnt="0"/>
      <dgm:spPr/>
    </dgm:pt>
    <dgm:pt modelId="{81D2A1FA-716C-264E-9D27-7E2881AAFCB5}" type="pres">
      <dgm:prSet presAssocID="{3C5ED2AE-2753-2046-B85F-819BB334A59F}" presName="parentText" presStyleLbl="alignNode1" presStyleIdx="3" presStyleCnt="6">
        <dgm:presLayoutVars>
          <dgm:chMax val="1"/>
          <dgm:bulletEnabled val="1"/>
        </dgm:presLayoutVars>
      </dgm:prSet>
      <dgm:spPr/>
    </dgm:pt>
    <dgm:pt modelId="{26194A52-C0F3-4C47-878D-557ACA7302DF}" type="pres">
      <dgm:prSet presAssocID="{3C5ED2AE-2753-2046-B85F-819BB334A59F}" presName="descendantText" presStyleLbl="alignAcc1" presStyleIdx="3" presStyleCnt="6">
        <dgm:presLayoutVars>
          <dgm:bulletEnabled val="1"/>
        </dgm:presLayoutVars>
      </dgm:prSet>
      <dgm:spPr/>
    </dgm:pt>
    <dgm:pt modelId="{9C8687BE-99BB-1249-ABB4-9576962D2F1E}" type="pres">
      <dgm:prSet presAssocID="{E31A924C-DDAD-724E-9056-259729C0473D}" presName="sp" presStyleCnt="0"/>
      <dgm:spPr/>
    </dgm:pt>
    <dgm:pt modelId="{A004FCA0-4F5D-6A4A-9709-AF26C6146F58}" type="pres">
      <dgm:prSet presAssocID="{E7EDC78F-BDBD-3F4C-8F7E-E5A5EE186BA0}" presName="composite" presStyleCnt="0"/>
      <dgm:spPr/>
    </dgm:pt>
    <dgm:pt modelId="{8A7BB6ED-D08B-CB41-BE6E-DA5DA2D60F92}" type="pres">
      <dgm:prSet presAssocID="{E7EDC78F-BDBD-3F4C-8F7E-E5A5EE186BA0}" presName="parentText" presStyleLbl="alignNode1" presStyleIdx="4" presStyleCnt="6">
        <dgm:presLayoutVars>
          <dgm:chMax val="1"/>
          <dgm:bulletEnabled val="1"/>
        </dgm:presLayoutVars>
      </dgm:prSet>
      <dgm:spPr/>
    </dgm:pt>
    <dgm:pt modelId="{E552DE5E-400F-C74F-B29C-DC429416883E}" type="pres">
      <dgm:prSet presAssocID="{E7EDC78F-BDBD-3F4C-8F7E-E5A5EE186BA0}" presName="descendantText" presStyleLbl="alignAcc1" presStyleIdx="4" presStyleCnt="6">
        <dgm:presLayoutVars>
          <dgm:bulletEnabled val="1"/>
        </dgm:presLayoutVars>
      </dgm:prSet>
      <dgm:spPr/>
    </dgm:pt>
    <dgm:pt modelId="{5E4DBDA3-948C-C04C-8EF3-DDD545E95443}" type="pres">
      <dgm:prSet presAssocID="{0E47E941-8DEF-8A47-866F-B9C68A87DB2B}" presName="sp" presStyleCnt="0"/>
      <dgm:spPr/>
    </dgm:pt>
    <dgm:pt modelId="{F0F4427C-6FA4-1C4F-B9C1-B458FFA7C0CD}" type="pres">
      <dgm:prSet presAssocID="{532CEE5E-AD56-604E-AB94-1FE5EF86D8A4}" presName="composite" presStyleCnt="0"/>
      <dgm:spPr/>
    </dgm:pt>
    <dgm:pt modelId="{348B8FA9-3A7D-BF43-B621-DD025BF57737}" type="pres">
      <dgm:prSet presAssocID="{532CEE5E-AD56-604E-AB94-1FE5EF86D8A4}" presName="parentText" presStyleLbl="alignNode1" presStyleIdx="5" presStyleCnt="6">
        <dgm:presLayoutVars>
          <dgm:chMax val="1"/>
          <dgm:bulletEnabled val="1"/>
        </dgm:presLayoutVars>
      </dgm:prSet>
      <dgm:spPr/>
    </dgm:pt>
    <dgm:pt modelId="{99BC60CE-FB42-4643-844D-0C15B32EB8E2}" type="pres">
      <dgm:prSet presAssocID="{532CEE5E-AD56-604E-AB94-1FE5EF86D8A4}" presName="descendantText" presStyleLbl="alignAcc1" presStyleIdx="5" presStyleCnt="6">
        <dgm:presLayoutVars>
          <dgm:bulletEnabled val="1"/>
        </dgm:presLayoutVars>
      </dgm:prSet>
      <dgm:spPr/>
    </dgm:pt>
  </dgm:ptLst>
  <dgm:cxnLst>
    <dgm:cxn modelId="{1189EE00-E71F-BD43-A5F3-BB7C3140CDD3}" srcId="{532CEE5E-AD56-604E-AB94-1FE5EF86D8A4}" destId="{95685C0C-E5FE-1045-AA46-571B3A8433A9}" srcOrd="0" destOrd="0" parTransId="{706DB4E7-42F9-B546-A993-3F22F6EC942F}" sibTransId="{8B806AF7-3522-7B43-90A7-2733B479F670}"/>
    <dgm:cxn modelId="{44D74D0B-9271-46A3-94DE-649B0E7DAF1D}" srcId="{17199037-1B6D-974F-A4C8-F8C45846045E}" destId="{9C200494-0A5D-4EDF-8505-5A84B7A96A79}" srcOrd="0" destOrd="0" parTransId="{D04D5BDD-87FA-4CD6-85AB-42E5F5F347A8}" sibTransId="{CA60FF87-5EED-49A6-9D47-DFAEB3053178}"/>
    <dgm:cxn modelId="{52D61E1B-673E-9947-BB83-2001E65FDBC7}" type="presOf" srcId="{95685C0C-E5FE-1045-AA46-571B3A8433A9}" destId="{99BC60CE-FB42-4643-844D-0C15B32EB8E2}" srcOrd="0" destOrd="0" presId="urn:microsoft.com/office/officeart/2005/8/layout/chevron2"/>
    <dgm:cxn modelId="{66F1691B-5C53-4A48-85EA-9C3DA7A64EEC}" type="presOf" srcId="{D0073102-1754-6040-B669-C20A0E5D0B40}" destId="{B0CF34ED-F862-8E41-811D-42067CEA44F5}" srcOrd="0" destOrd="0" presId="urn:microsoft.com/office/officeart/2005/8/layout/chevron2"/>
    <dgm:cxn modelId="{7037063D-29C1-CA40-9456-B6DB8BAB0E1F}" srcId="{6DE73479-1854-A44C-BB7E-D6C305E2FA60}" destId="{E7EDC78F-BDBD-3F4C-8F7E-E5A5EE186BA0}" srcOrd="4" destOrd="0" parTransId="{CABB99A9-41D2-2041-9B4B-CCA3C046DE09}" sibTransId="{0E47E941-8DEF-8A47-866F-B9C68A87DB2B}"/>
    <dgm:cxn modelId="{4BC35741-264E-B24F-8407-7DD7A270CC93}" type="presOf" srcId="{1F20A2BD-05E4-DB4D-A854-08666DECDD87}" destId="{26194A52-C0F3-4C47-878D-557ACA7302DF}" srcOrd="0" destOrd="0" presId="urn:microsoft.com/office/officeart/2005/8/layout/chevron2"/>
    <dgm:cxn modelId="{70E68E69-713D-8F49-AD44-A795CEF43A7D}" type="presOf" srcId="{E37212F6-78CD-094F-901E-EFE814F18DF9}" destId="{BB32E159-C297-E44D-B8AD-F5C40695009D}" srcOrd="0" destOrd="0" presId="urn:microsoft.com/office/officeart/2005/8/layout/chevron2"/>
    <dgm:cxn modelId="{05F7A46C-5A99-924B-BEF1-931B6AE187E5}" srcId="{6DE73479-1854-A44C-BB7E-D6C305E2FA60}" destId="{D0073102-1754-6040-B669-C20A0E5D0B40}" srcOrd="2" destOrd="0" parTransId="{7D929012-3BAB-DA4E-8768-8F2B371E51D4}" sibTransId="{D2B2F8FB-273D-4447-9DC4-CC4FBCDC3F06}"/>
    <dgm:cxn modelId="{A15E794D-5A42-CE45-8B4A-D3996BA54A5E}" type="presOf" srcId="{3C5ED2AE-2753-2046-B85F-819BB334A59F}" destId="{81D2A1FA-716C-264E-9D27-7E2881AAFCB5}" srcOrd="0" destOrd="0" presId="urn:microsoft.com/office/officeart/2005/8/layout/chevron2"/>
    <dgm:cxn modelId="{59882754-36FA-2A4C-8872-6C139136FE23}" type="presOf" srcId="{532CEE5E-AD56-604E-AB94-1FE5EF86D8A4}" destId="{348B8FA9-3A7D-BF43-B621-DD025BF57737}" srcOrd="0" destOrd="0" presId="urn:microsoft.com/office/officeart/2005/8/layout/chevron2"/>
    <dgm:cxn modelId="{414B2B56-7E75-704C-A2A2-1CE48B7BEFF7}" srcId="{4BAD717F-DD51-BD44-8DEE-25E794035072}" destId="{E37212F6-78CD-094F-901E-EFE814F18DF9}" srcOrd="0" destOrd="0" parTransId="{73BF4321-E3DF-D344-9805-7A6D67E1060A}" sibTransId="{1B48226D-E4C9-7044-A280-6F92BDFA0B97}"/>
    <dgm:cxn modelId="{50BF9458-E4FB-1145-BC0B-5BEE041C6FF0}" srcId="{6DE73479-1854-A44C-BB7E-D6C305E2FA60}" destId="{4BAD717F-DD51-BD44-8DEE-25E794035072}" srcOrd="1" destOrd="0" parTransId="{9E9302B7-41D0-D445-AC61-03152E338DF2}" sibTransId="{F90E3C40-1D54-2D49-A846-A888899F3A4C}"/>
    <dgm:cxn modelId="{655C7C8A-B55B-414E-B113-E0F76D1010DE}" srcId="{E7EDC78F-BDBD-3F4C-8F7E-E5A5EE186BA0}" destId="{78C54203-930E-E844-8147-9D9FF10B1706}" srcOrd="0" destOrd="0" parTransId="{8C886DB2-D15F-CE48-B25E-9C29B8C34F68}" sibTransId="{999F7647-FDE5-A24D-8C5C-93A1FD17CE24}"/>
    <dgm:cxn modelId="{EA286A8D-5802-1A48-8AE0-2DEB2DE54CFC}" srcId="{D0073102-1754-6040-B669-C20A0E5D0B40}" destId="{A7E1B924-09E4-124B-AA5F-D8A76D74ACF6}" srcOrd="0" destOrd="0" parTransId="{7FC05A7F-2821-5548-87E3-189AAEE2F1D4}" sibTransId="{C689E18F-C663-7645-AD61-C1AD107265F0}"/>
    <dgm:cxn modelId="{7C3A169D-4E73-9645-A4E5-A3BA192D6616}" srcId="{6DE73479-1854-A44C-BB7E-D6C305E2FA60}" destId="{3C5ED2AE-2753-2046-B85F-819BB334A59F}" srcOrd="3" destOrd="0" parTransId="{6568B8AA-A5DC-D845-A768-F1F9FADC9B6B}" sibTransId="{E31A924C-DDAD-724E-9056-259729C0473D}"/>
    <dgm:cxn modelId="{696AA4A8-A25C-0B4B-BFDE-19EDF2274628}" type="presOf" srcId="{6DE73479-1854-A44C-BB7E-D6C305E2FA60}" destId="{41372E38-DB18-5544-A069-24444D7AF870}" srcOrd="0" destOrd="0" presId="urn:microsoft.com/office/officeart/2005/8/layout/chevron2"/>
    <dgm:cxn modelId="{4372B2B2-D5DE-EE42-B1A0-4AD28C6DD027}" type="presOf" srcId="{A7E1B924-09E4-124B-AA5F-D8A76D74ACF6}" destId="{87A6D0E1-BA25-224C-89DB-234ADDCE92DF}" srcOrd="0" destOrd="0" presId="urn:microsoft.com/office/officeart/2005/8/layout/chevron2"/>
    <dgm:cxn modelId="{EEDAEDB4-661B-7A44-AB6E-70602E9F6CD5}" srcId="{6DE73479-1854-A44C-BB7E-D6C305E2FA60}" destId="{532CEE5E-AD56-604E-AB94-1FE5EF86D8A4}" srcOrd="5" destOrd="0" parTransId="{5586B0D6-AB45-E844-A3DF-38A39BD7D1D2}" sibTransId="{4463F054-B7C1-7446-9227-96EDAFEFB29E}"/>
    <dgm:cxn modelId="{AF0375BF-B22D-4140-99EC-4A25B0E5C893}" srcId="{3C5ED2AE-2753-2046-B85F-819BB334A59F}" destId="{1F20A2BD-05E4-DB4D-A854-08666DECDD87}" srcOrd="0" destOrd="0" parTransId="{DD617CEE-7C91-6C43-958E-E56FF96DBEF8}" sibTransId="{8B436B41-CD97-D34D-8F0F-F826C9F344AC}"/>
    <dgm:cxn modelId="{C281FDC2-5666-4940-A24A-793CA36C6391}" type="presOf" srcId="{E7EDC78F-BDBD-3F4C-8F7E-E5A5EE186BA0}" destId="{8A7BB6ED-D08B-CB41-BE6E-DA5DA2D60F92}" srcOrd="0" destOrd="0" presId="urn:microsoft.com/office/officeart/2005/8/layout/chevron2"/>
    <dgm:cxn modelId="{CD6E3AC8-E206-4228-A450-F08A26F057CC}" type="presOf" srcId="{9C200494-0A5D-4EDF-8505-5A84B7A96A79}" destId="{EEF3AE1A-64B4-A546-B74D-107CC6D50635}" srcOrd="0" destOrd="0" presId="urn:microsoft.com/office/officeart/2005/8/layout/chevron2"/>
    <dgm:cxn modelId="{0AFBA2D6-0CC3-894D-9910-91DA653E0528}" type="presOf" srcId="{17199037-1B6D-974F-A4C8-F8C45846045E}" destId="{A3CF33BB-0917-CD42-8755-CDFAA9BEDE0E}" srcOrd="0" destOrd="0" presId="urn:microsoft.com/office/officeart/2005/8/layout/chevron2"/>
    <dgm:cxn modelId="{884934E6-E303-0148-AAAD-B3FC51E658DA}" type="presOf" srcId="{4BAD717F-DD51-BD44-8DEE-25E794035072}" destId="{DA791F5A-50E8-8944-98A0-F0D13702756A}" srcOrd="0" destOrd="0" presId="urn:microsoft.com/office/officeart/2005/8/layout/chevron2"/>
    <dgm:cxn modelId="{F8BF04FC-D19F-E64B-AE15-F8685C6E75D6}" srcId="{6DE73479-1854-A44C-BB7E-D6C305E2FA60}" destId="{17199037-1B6D-974F-A4C8-F8C45846045E}" srcOrd="0" destOrd="0" parTransId="{6560C2E5-6E48-3E4C-8147-6730E5BBD5B3}" sibTransId="{37544835-C83F-7D41-906C-6FA405F3A79A}"/>
    <dgm:cxn modelId="{43FFA8FF-C87F-2948-B6DC-EED7D1FBC498}" type="presOf" srcId="{78C54203-930E-E844-8147-9D9FF10B1706}" destId="{E552DE5E-400F-C74F-B29C-DC429416883E}" srcOrd="0" destOrd="0" presId="urn:microsoft.com/office/officeart/2005/8/layout/chevron2"/>
    <dgm:cxn modelId="{3C56C0FB-384A-BD4C-8FEF-DEFA9E34D066}" type="presParOf" srcId="{41372E38-DB18-5544-A069-24444D7AF870}" destId="{ECA2B48F-B7D4-8A48-B905-04FCA484A4A8}" srcOrd="0" destOrd="0" presId="urn:microsoft.com/office/officeart/2005/8/layout/chevron2"/>
    <dgm:cxn modelId="{558C3B3F-910C-6542-AB72-849D2F53A509}" type="presParOf" srcId="{ECA2B48F-B7D4-8A48-B905-04FCA484A4A8}" destId="{A3CF33BB-0917-CD42-8755-CDFAA9BEDE0E}" srcOrd="0" destOrd="0" presId="urn:microsoft.com/office/officeart/2005/8/layout/chevron2"/>
    <dgm:cxn modelId="{FE71F5AE-D8FA-1B48-B1E8-B4B834455754}" type="presParOf" srcId="{ECA2B48F-B7D4-8A48-B905-04FCA484A4A8}" destId="{EEF3AE1A-64B4-A546-B74D-107CC6D50635}" srcOrd="1" destOrd="0" presId="urn:microsoft.com/office/officeart/2005/8/layout/chevron2"/>
    <dgm:cxn modelId="{F91EB47F-521A-844F-8D04-BA28641D35B4}" type="presParOf" srcId="{41372E38-DB18-5544-A069-24444D7AF870}" destId="{589E1F7B-F914-9340-AEF1-3442188E02FB}" srcOrd="1" destOrd="0" presId="urn:microsoft.com/office/officeart/2005/8/layout/chevron2"/>
    <dgm:cxn modelId="{E5CB6A49-B868-8444-9F01-3451978FD6E6}" type="presParOf" srcId="{41372E38-DB18-5544-A069-24444D7AF870}" destId="{262D85DB-E76E-CA4D-8169-0A524A1FEC85}" srcOrd="2" destOrd="0" presId="urn:microsoft.com/office/officeart/2005/8/layout/chevron2"/>
    <dgm:cxn modelId="{040CA0A7-7C55-054D-9E4F-F2483E3A9E70}" type="presParOf" srcId="{262D85DB-E76E-CA4D-8169-0A524A1FEC85}" destId="{DA791F5A-50E8-8944-98A0-F0D13702756A}" srcOrd="0" destOrd="0" presId="urn:microsoft.com/office/officeart/2005/8/layout/chevron2"/>
    <dgm:cxn modelId="{0B556C8E-28C9-804C-8C26-0EA7A789E404}" type="presParOf" srcId="{262D85DB-E76E-CA4D-8169-0A524A1FEC85}" destId="{BB32E159-C297-E44D-B8AD-F5C40695009D}" srcOrd="1" destOrd="0" presId="urn:microsoft.com/office/officeart/2005/8/layout/chevron2"/>
    <dgm:cxn modelId="{81CA16B1-8FDC-584C-8BF2-31775E93AA76}" type="presParOf" srcId="{41372E38-DB18-5544-A069-24444D7AF870}" destId="{B9597230-0C93-F843-9EFD-1A918B701E6C}" srcOrd="3" destOrd="0" presId="urn:microsoft.com/office/officeart/2005/8/layout/chevron2"/>
    <dgm:cxn modelId="{7B67ECC2-A2CC-4B43-A4A9-FA8F240BA64E}" type="presParOf" srcId="{41372E38-DB18-5544-A069-24444D7AF870}" destId="{723A49E7-1053-9C47-9860-3A4679C28B95}" srcOrd="4" destOrd="0" presId="urn:microsoft.com/office/officeart/2005/8/layout/chevron2"/>
    <dgm:cxn modelId="{0196BBA3-ECD6-3D4C-8624-91D2BE2D8DCF}" type="presParOf" srcId="{723A49E7-1053-9C47-9860-3A4679C28B95}" destId="{B0CF34ED-F862-8E41-811D-42067CEA44F5}" srcOrd="0" destOrd="0" presId="urn:microsoft.com/office/officeart/2005/8/layout/chevron2"/>
    <dgm:cxn modelId="{849C4156-C3BB-A241-A519-110415D443DD}" type="presParOf" srcId="{723A49E7-1053-9C47-9860-3A4679C28B95}" destId="{87A6D0E1-BA25-224C-89DB-234ADDCE92DF}" srcOrd="1" destOrd="0" presId="urn:microsoft.com/office/officeart/2005/8/layout/chevron2"/>
    <dgm:cxn modelId="{897A7B8F-53DE-7540-8C9C-3CDA458C4D93}" type="presParOf" srcId="{41372E38-DB18-5544-A069-24444D7AF870}" destId="{ED2DE714-E22A-2E44-8754-554B384E61D8}" srcOrd="5" destOrd="0" presId="urn:microsoft.com/office/officeart/2005/8/layout/chevron2"/>
    <dgm:cxn modelId="{3AA6DA04-6F88-7F40-8CD1-9D6E491BB4B6}" type="presParOf" srcId="{41372E38-DB18-5544-A069-24444D7AF870}" destId="{CF86E00F-7D5D-854E-BC75-5DDD0EE0D8DA}" srcOrd="6" destOrd="0" presId="urn:microsoft.com/office/officeart/2005/8/layout/chevron2"/>
    <dgm:cxn modelId="{D4DF1945-95BC-3B4C-868A-99DA7016ED39}" type="presParOf" srcId="{CF86E00F-7D5D-854E-BC75-5DDD0EE0D8DA}" destId="{81D2A1FA-716C-264E-9D27-7E2881AAFCB5}" srcOrd="0" destOrd="0" presId="urn:microsoft.com/office/officeart/2005/8/layout/chevron2"/>
    <dgm:cxn modelId="{6824842A-96FD-684E-845B-181C22826626}" type="presParOf" srcId="{CF86E00F-7D5D-854E-BC75-5DDD0EE0D8DA}" destId="{26194A52-C0F3-4C47-878D-557ACA7302DF}" srcOrd="1" destOrd="0" presId="urn:microsoft.com/office/officeart/2005/8/layout/chevron2"/>
    <dgm:cxn modelId="{28BA9558-A8EA-E643-826F-1A87A942525D}" type="presParOf" srcId="{41372E38-DB18-5544-A069-24444D7AF870}" destId="{9C8687BE-99BB-1249-ABB4-9576962D2F1E}" srcOrd="7" destOrd="0" presId="urn:microsoft.com/office/officeart/2005/8/layout/chevron2"/>
    <dgm:cxn modelId="{C138EC56-C2F1-F040-9BDB-9F903D5723B9}" type="presParOf" srcId="{41372E38-DB18-5544-A069-24444D7AF870}" destId="{A004FCA0-4F5D-6A4A-9709-AF26C6146F58}" srcOrd="8" destOrd="0" presId="urn:microsoft.com/office/officeart/2005/8/layout/chevron2"/>
    <dgm:cxn modelId="{D514C316-54A9-2C45-95FE-D082B3CC873E}" type="presParOf" srcId="{A004FCA0-4F5D-6A4A-9709-AF26C6146F58}" destId="{8A7BB6ED-D08B-CB41-BE6E-DA5DA2D60F92}" srcOrd="0" destOrd="0" presId="urn:microsoft.com/office/officeart/2005/8/layout/chevron2"/>
    <dgm:cxn modelId="{BCEA2853-3ADE-3C45-B6BF-0488ADA0DCB1}" type="presParOf" srcId="{A004FCA0-4F5D-6A4A-9709-AF26C6146F58}" destId="{E552DE5E-400F-C74F-B29C-DC429416883E}" srcOrd="1" destOrd="0" presId="urn:microsoft.com/office/officeart/2005/8/layout/chevron2"/>
    <dgm:cxn modelId="{6DEF303C-5976-E34C-A3A0-DF4D80C694E0}" type="presParOf" srcId="{41372E38-DB18-5544-A069-24444D7AF870}" destId="{5E4DBDA3-948C-C04C-8EF3-DDD545E95443}" srcOrd="9" destOrd="0" presId="urn:microsoft.com/office/officeart/2005/8/layout/chevron2"/>
    <dgm:cxn modelId="{29945C27-998D-AF4A-82E2-AFCEA2F8FAC8}" type="presParOf" srcId="{41372E38-DB18-5544-A069-24444D7AF870}" destId="{F0F4427C-6FA4-1C4F-B9C1-B458FFA7C0CD}" srcOrd="10" destOrd="0" presId="urn:microsoft.com/office/officeart/2005/8/layout/chevron2"/>
    <dgm:cxn modelId="{7364DEE8-88C4-044C-B445-D283B3CE8941}" type="presParOf" srcId="{F0F4427C-6FA4-1C4F-B9C1-B458FFA7C0CD}" destId="{348B8FA9-3A7D-BF43-B621-DD025BF57737}" srcOrd="0" destOrd="0" presId="urn:microsoft.com/office/officeart/2005/8/layout/chevron2"/>
    <dgm:cxn modelId="{57D40D1D-3E57-1245-91B3-0A9635AFFEAD}" type="presParOf" srcId="{F0F4427C-6FA4-1C4F-B9C1-B458FFA7C0CD}" destId="{99BC60CE-FB42-4643-844D-0C15B32EB8E2}"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F33BB-0917-CD42-8755-CDFAA9BEDE0E}">
      <dsp:nvSpPr>
        <dsp:cNvPr id="0" name=""/>
        <dsp:cNvSpPr/>
      </dsp:nvSpPr>
      <dsp:spPr>
        <a:xfrm rot="5400000">
          <a:off x="-92941" y="93589"/>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FFFF00"/>
              </a:highlight>
            </a:rPr>
            <a:t>Generalise</a:t>
          </a:r>
        </a:p>
      </dsp:txBody>
      <dsp:txXfrm rot="-5400000">
        <a:off x="0" y="217511"/>
        <a:ext cx="433726" cy="185882"/>
      </dsp:txXfrm>
    </dsp:sp>
    <dsp:sp modelId="{EEF3AE1A-64B4-A546-B74D-107CC6D50635}">
      <dsp:nvSpPr>
        <dsp:cNvPr id="0" name=""/>
        <dsp:cNvSpPr/>
      </dsp:nvSpPr>
      <dsp:spPr>
        <a:xfrm rot="5400000">
          <a:off x="2758690" y="-2324316"/>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Start with a subject statement, a kind of open topic sentence for the whole essay</a:t>
          </a:r>
        </a:p>
      </dsp:txBody>
      <dsp:txXfrm rot="-5400000">
        <a:off x="433726" y="20308"/>
        <a:ext cx="5033013" cy="363425"/>
      </dsp:txXfrm>
    </dsp:sp>
    <dsp:sp modelId="{DA791F5A-50E8-8944-98A0-F0D13702756A}">
      <dsp:nvSpPr>
        <dsp:cNvPr id="0" name=""/>
        <dsp:cNvSpPr/>
      </dsp:nvSpPr>
      <dsp:spPr>
        <a:xfrm rot="5400000">
          <a:off x="-92941" y="609488"/>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00FF00"/>
              </a:highlight>
            </a:rPr>
            <a:t>Justify</a:t>
          </a:r>
        </a:p>
      </dsp:txBody>
      <dsp:txXfrm rot="-5400000">
        <a:off x="0" y="733410"/>
        <a:ext cx="433726" cy="185882"/>
      </dsp:txXfrm>
    </dsp:sp>
    <dsp:sp modelId="{BB32E159-C297-E44D-B8AD-F5C40695009D}">
      <dsp:nvSpPr>
        <dsp:cNvPr id="0" name=""/>
        <dsp:cNvSpPr/>
      </dsp:nvSpPr>
      <dsp:spPr>
        <a:xfrm rot="5400000">
          <a:off x="2758690" y="-1808417"/>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or give a rationale. Provide background information. Discuss generally why what you are discussing is significant</a:t>
          </a:r>
        </a:p>
      </dsp:txBody>
      <dsp:txXfrm rot="-5400000">
        <a:off x="433726" y="536207"/>
        <a:ext cx="5033013" cy="363425"/>
      </dsp:txXfrm>
    </dsp:sp>
    <dsp:sp modelId="{B0CF34ED-F862-8E41-811D-42067CEA44F5}">
      <dsp:nvSpPr>
        <dsp:cNvPr id="0" name=""/>
        <dsp:cNvSpPr/>
      </dsp:nvSpPr>
      <dsp:spPr>
        <a:xfrm rot="5400000">
          <a:off x="-92941" y="1125387"/>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00FFFF"/>
              </a:highlight>
            </a:rPr>
            <a:t>Define</a:t>
          </a:r>
        </a:p>
      </dsp:txBody>
      <dsp:txXfrm rot="-5400000">
        <a:off x="0" y="1249309"/>
        <a:ext cx="433726" cy="185882"/>
      </dsp:txXfrm>
    </dsp:sp>
    <dsp:sp modelId="{87A6D0E1-BA25-224C-89DB-234ADDCE92DF}">
      <dsp:nvSpPr>
        <dsp:cNvPr id="0" name=""/>
        <dsp:cNvSpPr/>
      </dsp:nvSpPr>
      <dsp:spPr>
        <a:xfrm rot="5400000">
          <a:off x="2758690" y="-1292518"/>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any terms that are required for the reader’s understanding of the essay</a:t>
          </a:r>
        </a:p>
      </dsp:txBody>
      <dsp:txXfrm rot="-5400000">
        <a:off x="433726" y="1052106"/>
        <a:ext cx="5033013" cy="363425"/>
      </dsp:txXfrm>
    </dsp:sp>
    <dsp:sp modelId="{81D2A1FA-716C-264E-9D27-7E2881AAFCB5}">
      <dsp:nvSpPr>
        <dsp:cNvPr id="0" name=""/>
        <dsp:cNvSpPr/>
      </dsp:nvSpPr>
      <dsp:spPr>
        <a:xfrm rot="5400000">
          <a:off x="-92941" y="1641286"/>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FF00FF"/>
              </a:highlight>
            </a:rPr>
            <a:t>Indicate</a:t>
          </a:r>
          <a:r>
            <a:rPr lang="en-US" sz="700" kern="1200"/>
            <a:t> </a:t>
          </a:r>
        </a:p>
      </dsp:txBody>
      <dsp:txXfrm rot="-5400000">
        <a:off x="0" y="1765208"/>
        <a:ext cx="433726" cy="185882"/>
      </dsp:txXfrm>
    </dsp:sp>
    <dsp:sp modelId="{26194A52-C0F3-4C47-878D-557ACA7302DF}">
      <dsp:nvSpPr>
        <dsp:cNvPr id="0" name=""/>
        <dsp:cNvSpPr/>
      </dsp:nvSpPr>
      <dsp:spPr>
        <a:xfrm rot="5400000">
          <a:off x="2758690" y="-776618"/>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direction your essay will take by briefly stating your main points or arguments in the order in which they appear</a:t>
          </a:r>
        </a:p>
      </dsp:txBody>
      <dsp:txXfrm rot="-5400000">
        <a:off x="433726" y="1568006"/>
        <a:ext cx="5033013" cy="363425"/>
      </dsp:txXfrm>
    </dsp:sp>
    <dsp:sp modelId="{8A7BB6ED-D08B-CB41-BE6E-DA5DA2D60F92}">
      <dsp:nvSpPr>
        <dsp:cNvPr id="0" name=""/>
        <dsp:cNvSpPr/>
      </dsp:nvSpPr>
      <dsp:spPr>
        <a:xfrm rot="5400000">
          <a:off x="-92941" y="2157185"/>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0000FF"/>
              </a:highlight>
            </a:rPr>
            <a:t>State</a:t>
          </a:r>
        </a:p>
      </dsp:txBody>
      <dsp:txXfrm rot="-5400000">
        <a:off x="0" y="2281107"/>
        <a:ext cx="433726" cy="185882"/>
      </dsp:txXfrm>
    </dsp:sp>
    <dsp:sp modelId="{E552DE5E-400F-C74F-B29C-DC429416883E}">
      <dsp:nvSpPr>
        <dsp:cNvPr id="0" name=""/>
        <dsp:cNvSpPr/>
      </dsp:nvSpPr>
      <dsp:spPr>
        <a:xfrm rot="5400000">
          <a:off x="2758690" y="-260719"/>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State</a:t>
          </a:r>
          <a:r>
            <a:rPr lang="en-US" sz="1000" kern="1200"/>
            <a:t> – the thesis statement of your essay in a clear sentence. Remember this is what you are trying to prove. Everything that you write in your essay should go toward proving your thesis</a:t>
          </a:r>
        </a:p>
      </dsp:txBody>
      <dsp:txXfrm rot="-5400000">
        <a:off x="433726" y="2083905"/>
        <a:ext cx="5033013" cy="363425"/>
      </dsp:txXfrm>
    </dsp:sp>
    <dsp:sp modelId="{348B8FA9-3A7D-BF43-B621-DD025BF57737}">
      <dsp:nvSpPr>
        <dsp:cNvPr id="0" name=""/>
        <dsp:cNvSpPr/>
      </dsp:nvSpPr>
      <dsp:spPr>
        <a:xfrm rot="5400000">
          <a:off x="-92941" y="2673084"/>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FF0000"/>
              </a:highlight>
            </a:rPr>
            <a:t>Expand</a:t>
          </a:r>
        </a:p>
      </dsp:txBody>
      <dsp:txXfrm rot="-5400000">
        <a:off x="0" y="2797006"/>
        <a:ext cx="433726" cy="185882"/>
      </dsp:txXfrm>
    </dsp:sp>
    <dsp:sp modelId="{99BC60CE-FB42-4643-844D-0C15B32EB8E2}">
      <dsp:nvSpPr>
        <dsp:cNvPr id="0" name=""/>
        <dsp:cNvSpPr/>
      </dsp:nvSpPr>
      <dsp:spPr>
        <a:xfrm rot="5400000">
          <a:off x="2758690" y="255179"/>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or explain your thesis so the reader is clear about your idea and what you are trying to prove</a:t>
          </a:r>
        </a:p>
      </dsp:txBody>
      <dsp:txXfrm rot="-5400000">
        <a:off x="433726" y="2599803"/>
        <a:ext cx="5033013"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E8E186-C2E0-4DB1-8899-272F7AD1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Stevens</dc:creator>
  <cp:keywords/>
  <dc:description/>
  <cp:lastModifiedBy>Beckett, Craig</cp:lastModifiedBy>
  <cp:revision>3</cp:revision>
  <dcterms:created xsi:type="dcterms:W3CDTF">2020-05-20T18:51:00Z</dcterms:created>
  <dcterms:modified xsi:type="dcterms:W3CDTF">2020-05-20T19:01:00Z</dcterms:modified>
</cp:coreProperties>
</file>