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30616" w14:textId="77777777" w:rsidR="004F78A3" w:rsidRPr="004F78A3" w:rsidRDefault="004F78A3" w:rsidP="004F78A3">
      <w:pPr>
        <w:widowControl w:val="0"/>
        <w:autoSpaceDE w:val="0"/>
        <w:autoSpaceDN w:val="0"/>
        <w:adjustRightInd w:val="0"/>
        <w:spacing w:after="240" w:line="440" w:lineRule="atLeast"/>
        <w:rPr>
          <w:rFonts w:ascii="Gill Sans MT" w:hAnsi="Gill Sans MT" w:cs="Times"/>
          <w:b/>
          <w:color w:val="000000"/>
          <w:sz w:val="20"/>
          <w:szCs w:val="18"/>
        </w:rPr>
      </w:pPr>
      <w:r w:rsidRPr="004F78A3">
        <w:rPr>
          <w:rFonts w:ascii="Gill Sans MT" w:hAnsi="Gill Sans MT" w:cs="Arial"/>
          <w:b/>
          <w:color w:val="000000"/>
          <w:sz w:val="20"/>
          <w:szCs w:val="18"/>
        </w:rPr>
        <w:t xml:space="preserve">Answer the following questions in </w:t>
      </w:r>
      <w:r w:rsidRPr="004F78A3">
        <w:rPr>
          <w:rFonts w:ascii="Gill Sans MT" w:hAnsi="Gill Sans MT" w:cs="Times"/>
          <w:b/>
          <w:color w:val="000000"/>
          <w:sz w:val="20"/>
          <w:szCs w:val="18"/>
        </w:rPr>
        <w:t>full sentences</w:t>
      </w:r>
      <w:r w:rsidRPr="004F78A3">
        <w:rPr>
          <w:rFonts w:ascii="Gill Sans MT" w:hAnsi="Gill Sans MT" w:cs="Arial"/>
          <w:b/>
          <w:color w:val="000000"/>
          <w:sz w:val="20"/>
          <w:szCs w:val="18"/>
        </w:rPr>
        <w:t>.</w:t>
      </w:r>
    </w:p>
    <w:p w14:paraId="047B3E4C" w14:textId="55D9EC51" w:rsidR="00CC01E6" w:rsidRPr="00CC01E6" w:rsidRDefault="00CC01E6" w:rsidP="00CC01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>
        <w:rPr>
          <w:rFonts w:ascii="Gill Sans MT" w:hAnsi="Gill Sans MT" w:cs="Arial"/>
          <w:color w:val="000000"/>
          <w:sz w:val="18"/>
          <w:szCs w:val="18"/>
        </w:rPr>
        <w:t>H</w:t>
      </w:r>
      <w:r w:rsidRPr="00CC01E6">
        <w:rPr>
          <w:rFonts w:ascii="Gill Sans MT" w:hAnsi="Gill Sans MT" w:cs="Arial"/>
          <w:color w:val="000000"/>
          <w:sz w:val="18"/>
          <w:szCs w:val="18"/>
        </w:rPr>
        <w:t xml:space="preserve">ow does </w:t>
      </w:r>
      <w:proofErr w:type="spellStart"/>
      <w:r w:rsidRPr="00CC01E6">
        <w:rPr>
          <w:rFonts w:ascii="Gill Sans MT" w:hAnsi="Gill Sans MT" w:cs="Arial"/>
          <w:color w:val="000000"/>
          <w:sz w:val="18"/>
          <w:szCs w:val="18"/>
        </w:rPr>
        <w:t>Titania</w:t>
      </w:r>
      <w:proofErr w:type="spellEnd"/>
      <w:r w:rsidRPr="00CC01E6">
        <w:rPr>
          <w:rFonts w:ascii="Gill Sans MT" w:hAnsi="Gill Sans MT" w:cs="Arial"/>
          <w:color w:val="000000"/>
          <w:sz w:val="18"/>
          <w:szCs w:val="18"/>
        </w:rPr>
        <w:t xml:space="preserve"> react when she w</w:t>
      </w:r>
      <w:bookmarkStart w:id="0" w:name="_GoBack"/>
      <w:bookmarkEnd w:id="0"/>
      <w:r w:rsidRPr="00CC01E6">
        <w:rPr>
          <w:rFonts w:ascii="Gill Sans MT" w:hAnsi="Gill Sans MT" w:cs="Arial"/>
          <w:color w:val="000000"/>
          <w:sz w:val="18"/>
          <w:szCs w:val="18"/>
        </w:rPr>
        <w:t xml:space="preserve">akes up no longer under a love spell? </w:t>
      </w:r>
    </w:p>
    <w:p w14:paraId="4A4D7C97" w14:textId="0BC0ECD5" w:rsidR="00CC01E6" w:rsidRPr="00CC01E6" w:rsidRDefault="00CC01E6" w:rsidP="00CC01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CC01E6">
        <w:rPr>
          <w:rFonts w:ascii="Gill Sans MT" w:hAnsi="Gill Sans MT" w:cs="Arial"/>
          <w:color w:val="000000"/>
          <w:sz w:val="18"/>
          <w:szCs w:val="18"/>
        </w:rPr>
        <w:t xml:space="preserve">How does Bottom react when he wakes up? </w:t>
      </w:r>
    </w:p>
    <w:p w14:paraId="0B3B7F10" w14:textId="54840CA3" w:rsidR="00CC01E6" w:rsidRPr="00CC01E6" w:rsidRDefault="00CC01E6" w:rsidP="00CC01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CC01E6">
        <w:rPr>
          <w:rFonts w:ascii="Gill Sans MT" w:hAnsi="Gill Sans MT" w:cs="Arial"/>
          <w:color w:val="000000"/>
          <w:sz w:val="18"/>
          <w:szCs w:val="18"/>
        </w:rPr>
        <w:t xml:space="preserve">When Theseus and his hunting party come across the lovers asleep in the woods, for what reason does he assume they are there? </w:t>
      </w:r>
    </w:p>
    <w:p w14:paraId="02ED6D07" w14:textId="68E5B39D" w:rsidR="00CC01E6" w:rsidRPr="00CC01E6" w:rsidRDefault="00CC01E6" w:rsidP="00CC01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CC01E6">
        <w:rPr>
          <w:rFonts w:ascii="Gill Sans MT" w:hAnsi="Gill Sans MT" w:cs="Arial"/>
          <w:color w:val="000000"/>
          <w:sz w:val="18"/>
          <w:szCs w:val="18"/>
        </w:rPr>
        <w:t xml:space="preserve">What decision does </w:t>
      </w:r>
      <w:proofErr w:type="spellStart"/>
      <w:r w:rsidRPr="00CC01E6">
        <w:rPr>
          <w:rFonts w:ascii="Gill Sans MT" w:hAnsi="Gill Sans MT" w:cs="Arial"/>
          <w:color w:val="000000"/>
          <w:sz w:val="18"/>
          <w:szCs w:val="18"/>
        </w:rPr>
        <w:t>Titania</w:t>
      </w:r>
      <w:proofErr w:type="spellEnd"/>
      <w:r w:rsidRPr="00CC01E6">
        <w:rPr>
          <w:rFonts w:ascii="Gill Sans MT" w:hAnsi="Gill Sans MT" w:cs="Arial"/>
          <w:color w:val="000000"/>
          <w:sz w:val="18"/>
          <w:szCs w:val="18"/>
        </w:rPr>
        <w:t xml:space="preserve"> make in Act 4 that contradicts an earlier statement? What is the reason for the change? </w:t>
      </w:r>
    </w:p>
    <w:p w14:paraId="3A28F696" w14:textId="4F287C2E" w:rsidR="00CC01E6" w:rsidRPr="00CC01E6" w:rsidRDefault="00CC01E6" w:rsidP="00CC01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CC01E6">
        <w:rPr>
          <w:rFonts w:ascii="Gill Sans MT" w:hAnsi="Gill Sans MT" w:cs="Arial"/>
          <w:color w:val="000000"/>
          <w:sz w:val="18"/>
          <w:szCs w:val="18"/>
        </w:rPr>
        <w:t xml:space="preserve">Which character is changed permanently because of the experience in the woods? How is the character changed? </w:t>
      </w:r>
    </w:p>
    <w:p w14:paraId="244B33BF" w14:textId="5F30CAFF" w:rsidR="00CC01E6" w:rsidRPr="00CC01E6" w:rsidRDefault="00CC01E6" w:rsidP="00CC01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CC01E6">
        <w:rPr>
          <w:rFonts w:ascii="Gill Sans MT" w:hAnsi="Gill Sans MT" w:cs="Arial"/>
          <w:color w:val="000000"/>
          <w:sz w:val="18"/>
          <w:szCs w:val="18"/>
        </w:rPr>
        <w:t xml:space="preserve">What decision does Theseus make regarding Hermia’s betrothal? </w:t>
      </w:r>
    </w:p>
    <w:p w14:paraId="740CF5CF" w14:textId="6DE8941E" w:rsidR="00CC01E6" w:rsidRPr="00CC01E6" w:rsidRDefault="00CC01E6" w:rsidP="00CC01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CC01E6">
        <w:rPr>
          <w:rFonts w:ascii="Gill Sans MT" w:hAnsi="Gill Sans MT" w:cs="Arial"/>
          <w:color w:val="000000"/>
          <w:sz w:val="18"/>
          <w:szCs w:val="18"/>
        </w:rPr>
        <w:t xml:space="preserve">In some productions of A Midsummer Night’s Dream, Theseus and Oberon are played by the same actor, and Hippolyta and </w:t>
      </w:r>
      <w:proofErr w:type="spellStart"/>
      <w:r w:rsidRPr="00CC01E6">
        <w:rPr>
          <w:rFonts w:ascii="Gill Sans MT" w:hAnsi="Gill Sans MT" w:cs="Arial"/>
          <w:color w:val="000000"/>
          <w:sz w:val="18"/>
          <w:szCs w:val="18"/>
        </w:rPr>
        <w:t>Titania</w:t>
      </w:r>
      <w:proofErr w:type="spellEnd"/>
      <w:r w:rsidRPr="00CC01E6">
        <w:rPr>
          <w:rFonts w:ascii="Gill Sans MT" w:hAnsi="Gill Sans MT" w:cs="Arial"/>
          <w:color w:val="000000"/>
          <w:sz w:val="18"/>
          <w:szCs w:val="18"/>
        </w:rPr>
        <w:t xml:space="preserve"> are played by the same actress. What similarities do you see between Oberon and Theseus? Hippolyta and </w:t>
      </w:r>
      <w:proofErr w:type="spellStart"/>
      <w:r w:rsidRPr="00CC01E6">
        <w:rPr>
          <w:rFonts w:ascii="Gill Sans MT" w:hAnsi="Gill Sans MT" w:cs="Arial"/>
          <w:color w:val="000000"/>
          <w:sz w:val="18"/>
          <w:szCs w:val="18"/>
        </w:rPr>
        <w:t>Titania</w:t>
      </w:r>
      <w:proofErr w:type="spellEnd"/>
      <w:r w:rsidRPr="00CC01E6">
        <w:rPr>
          <w:rFonts w:ascii="Gill Sans MT" w:hAnsi="Gill Sans MT" w:cs="Arial"/>
          <w:color w:val="000000"/>
          <w:sz w:val="18"/>
          <w:szCs w:val="18"/>
        </w:rPr>
        <w:t xml:space="preserve">? What problems might these actors face in Act 4 if they are playing both roles? </w:t>
      </w:r>
    </w:p>
    <w:p w14:paraId="36FA7098" w14:textId="77777777" w:rsidR="00EA13A3" w:rsidRPr="00CC01E6" w:rsidRDefault="00B02D0A" w:rsidP="00CC01E6">
      <w:pPr>
        <w:widowControl w:val="0"/>
        <w:autoSpaceDE w:val="0"/>
        <w:autoSpaceDN w:val="0"/>
        <w:adjustRightInd w:val="0"/>
        <w:spacing w:after="240" w:line="480" w:lineRule="auto"/>
        <w:ind w:left="360"/>
        <w:rPr>
          <w:rFonts w:ascii="Gill Sans MT" w:hAnsi="Gill Sans MT" w:cs="Arial"/>
          <w:color w:val="000000"/>
          <w:sz w:val="18"/>
          <w:szCs w:val="18"/>
        </w:rPr>
      </w:pPr>
    </w:p>
    <w:sectPr w:rsidR="00EA13A3" w:rsidRPr="00CC01E6" w:rsidSect="00287CF2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86EA7" w14:textId="77777777" w:rsidR="00B02D0A" w:rsidRDefault="00B02D0A" w:rsidP="004F78A3">
      <w:r>
        <w:separator/>
      </w:r>
    </w:p>
  </w:endnote>
  <w:endnote w:type="continuationSeparator" w:id="0">
    <w:p w14:paraId="459A62E6" w14:textId="77777777" w:rsidR="00B02D0A" w:rsidRDefault="00B02D0A" w:rsidP="004F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30808" w14:textId="77777777" w:rsidR="00B02D0A" w:rsidRDefault="00B02D0A" w:rsidP="004F78A3">
      <w:r>
        <w:separator/>
      </w:r>
    </w:p>
  </w:footnote>
  <w:footnote w:type="continuationSeparator" w:id="0">
    <w:p w14:paraId="70199BB9" w14:textId="77777777" w:rsidR="00B02D0A" w:rsidRDefault="00B02D0A" w:rsidP="004F78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55BD5" w14:textId="7558501A" w:rsidR="004F78A3" w:rsidRPr="004F78A3" w:rsidRDefault="004F78A3">
    <w:pPr>
      <w:pStyle w:val="Header"/>
      <w:rPr>
        <w:rFonts w:ascii="Gill Sans MT" w:hAnsi="Gill Sans MT"/>
        <w:lang w:val="en-CA"/>
      </w:rPr>
    </w:pPr>
    <w:r w:rsidRPr="004F78A3">
      <w:rPr>
        <w:rFonts w:ascii="Gill Sans MT" w:hAnsi="Gill Sans MT"/>
        <w:lang w:val="en-CA"/>
      </w:rPr>
      <w:t>M</w:t>
    </w:r>
    <w:r w:rsidR="00492A54">
      <w:rPr>
        <w:rFonts w:ascii="Gill Sans MT" w:hAnsi="Gill Sans MT"/>
        <w:lang w:val="en-CA"/>
      </w:rPr>
      <w:t>idsummer Night’s Dream Act 4</w:t>
    </w:r>
    <w:r w:rsidRPr="004F78A3">
      <w:rPr>
        <w:rFonts w:ascii="Gill Sans MT" w:hAnsi="Gill Sans MT"/>
        <w:lang w:val="en-CA"/>
      </w:rPr>
      <w:t xml:space="preserve"> Questions </w:t>
    </w:r>
  </w:p>
  <w:p w14:paraId="7E90C4DB" w14:textId="77777777" w:rsidR="004F78A3" w:rsidRPr="004F78A3" w:rsidRDefault="004F78A3">
    <w:pPr>
      <w:pStyle w:val="Header"/>
      <w:rPr>
        <w:rFonts w:ascii="Gill Sans MT" w:hAnsi="Gill Sans MT"/>
        <w:lang w:val="en-CA"/>
      </w:rPr>
    </w:pPr>
    <w:r w:rsidRPr="004F78A3">
      <w:rPr>
        <w:rFonts w:ascii="Gill Sans MT" w:hAnsi="Gill Sans MT"/>
        <w:lang w:val="en-CA"/>
      </w:rPr>
      <w:t>Beckett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AB3"/>
    <w:multiLevelType w:val="hybridMultilevel"/>
    <w:tmpl w:val="CBB4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D5805"/>
    <w:multiLevelType w:val="hybridMultilevel"/>
    <w:tmpl w:val="2C9830CA"/>
    <w:lvl w:ilvl="0" w:tplc="7B584E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15069"/>
    <w:multiLevelType w:val="hybridMultilevel"/>
    <w:tmpl w:val="1C66B97E"/>
    <w:lvl w:ilvl="0" w:tplc="9188A3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D5677"/>
    <w:multiLevelType w:val="hybridMultilevel"/>
    <w:tmpl w:val="96AE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A3"/>
    <w:rsid w:val="000447C0"/>
    <w:rsid w:val="002B7AF1"/>
    <w:rsid w:val="0038510F"/>
    <w:rsid w:val="00492A54"/>
    <w:rsid w:val="00492EA0"/>
    <w:rsid w:val="004B7CF9"/>
    <w:rsid w:val="004F78A3"/>
    <w:rsid w:val="0061598A"/>
    <w:rsid w:val="00661D9F"/>
    <w:rsid w:val="006B6E1B"/>
    <w:rsid w:val="008C6A33"/>
    <w:rsid w:val="00A07F9E"/>
    <w:rsid w:val="00B02D0A"/>
    <w:rsid w:val="00B40F23"/>
    <w:rsid w:val="00BA4EA0"/>
    <w:rsid w:val="00C410A2"/>
    <w:rsid w:val="00CC01E6"/>
    <w:rsid w:val="00F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E0B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8A3"/>
  </w:style>
  <w:style w:type="paragraph" w:styleId="Footer">
    <w:name w:val="footer"/>
    <w:basedOn w:val="Normal"/>
    <w:link w:val="FooterChar"/>
    <w:uiPriority w:val="99"/>
    <w:unhideWhenUsed/>
    <w:rsid w:val="004F7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A3"/>
  </w:style>
  <w:style w:type="paragraph" w:styleId="ListParagraph">
    <w:name w:val="List Paragraph"/>
    <w:basedOn w:val="Normal"/>
    <w:uiPriority w:val="34"/>
    <w:qFormat/>
    <w:rsid w:val="002B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3</cp:revision>
  <cp:lastPrinted>2017-09-27T12:27:00Z</cp:lastPrinted>
  <dcterms:created xsi:type="dcterms:W3CDTF">2017-10-13T13:04:00Z</dcterms:created>
  <dcterms:modified xsi:type="dcterms:W3CDTF">2017-10-13T13:05:00Z</dcterms:modified>
</cp:coreProperties>
</file>