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1"/>
        <w:gridCol w:w="4425"/>
        <w:gridCol w:w="4425"/>
      </w:tblGrid>
      <w:tr w:rsidR="00E32122" w:rsidRPr="000F08A2" w14:paraId="3CB2FC25" w14:textId="77777777" w:rsidTr="00FE49FB">
        <w:trPr>
          <w:trHeight w:val="309"/>
        </w:trPr>
        <w:tc>
          <w:tcPr>
            <w:tcW w:w="501" w:type="dxa"/>
          </w:tcPr>
          <w:p w14:paraId="6054CF35" w14:textId="77777777" w:rsidR="00E32122" w:rsidRPr="00605C9B" w:rsidRDefault="00E32122" w:rsidP="00D03CA4">
            <w:pPr>
              <w:rPr>
                <w:rFonts w:ascii="Gill Sans MT" w:hAnsi="Gill Sans MT"/>
              </w:rPr>
            </w:pPr>
          </w:p>
        </w:tc>
        <w:tc>
          <w:tcPr>
            <w:tcW w:w="8850" w:type="dxa"/>
            <w:gridSpan w:val="2"/>
          </w:tcPr>
          <w:p w14:paraId="309E1C5D" w14:textId="605E89EC" w:rsidR="00E32122" w:rsidRPr="00E32122" w:rsidRDefault="00E32122" w:rsidP="00FE49FB">
            <w:pPr>
              <w:rPr>
                <w:rFonts w:ascii="Gill Sans MT" w:hAnsi="Gill Sans MT"/>
                <w:b/>
                <w:i/>
                <w:sz w:val="20"/>
              </w:rPr>
            </w:pPr>
            <w:r w:rsidRPr="00E32122">
              <w:rPr>
                <w:rFonts w:ascii="Gill Sans MT" w:hAnsi="Gill Sans MT"/>
                <w:b/>
                <w:i/>
                <w:sz w:val="28"/>
              </w:rPr>
              <w:t xml:space="preserve">Written Project: The </w:t>
            </w:r>
            <w:r w:rsidR="00FE49FB">
              <w:rPr>
                <w:rFonts w:ascii="Gill Sans MT" w:hAnsi="Gill Sans MT"/>
                <w:b/>
                <w:i/>
                <w:sz w:val="28"/>
              </w:rPr>
              <w:t>Voice Commercial</w:t>
            </w:r>
          </w:p>
        </w:tc>
      </w:tr>
      <w:tr w:rsidR="00914999" w:rsidRPr="000F08A2" w14:paraId="465DEB94" w14:textId="77777777" w:rsidTr="00FE49FB">
        <w:trPr>
          <w:trHeight w:val="309"/>
        </w:trPr>
        <w:tc>
          <w:tcPr>
            <w:tcW w:w="501" w:type="dxa"/>
          </w:tcPr>
          <w:p w14:paraId="643CBA5E" w14:textId="77777777" w:rsidR="00914999" w:rsidRPr="00605C9B" w:rsidRDefault="00914999" w:rsidP="00D03CA4">
            <w:pPr>
              <w:rPr>
                <w:rFonts w:ascii="Gill Sans MT" w:hAnsi="Gill Sans MT"/>
              </w:rPr>
            </w:pPr>
          </w:p>
        </w:tc>
        <w:tc>
          <w:tcPr>
            <w:tcW w:w="8850" w:type="dxa"/>
            <w:gridSpan w:val="2"/>
          </w:tcPr>
          <w:p w14:paraId="08C69C11" w14:textId="1C235779" w:rsidR="00914999" w:rsidRPr="00914999" w:rsidRDefault="00914999" w:rsidP="00FE49FB">
            <w:pPr>
              <w:rPr>
                <w:rFonts w:ascii="Gill Sans MT" w:hAnsi="Gill Sans MT"/>
                <w:i/>
                <w:sz w:val="28"/>
              </w:rPr>
            </w:pPr>
            <w:r w:rsidRPr="00914999">
              <w:rPr>
                <w:rFonts w:ascii="Gill Sans MT" w:hAnsi="Gill Sans MT"/>
                <w:i/>
                <w:sz w:val="28"/>
              </w:rPr>
              <w:t>Work in: Pairs or Solo</w:t>
            </w:r>
          </w:p>
        </w:tc>
      </w:tr>
      <w:tr w:rsidR="00FE49FB" w:rsidRPr="00230EA8" w14:paraId="218F0DB1" w14:textId="77777777" w:rsidTr="000671FE">
        <w:trPr>
          <w:cantSplit/>
          <w:trHeight w:val="1193"/>
        </w:trPr>
        <w:tc>
          <w:tcPr>
            <w:tcW w:w="501" w:type="dxa"/>
            <w:textDirection w:val="btLr"/>
          </w:tcPr>
          <w:p w14:paraId="397FE18C" w14:textId="77777777" w:rsidR="00FE49FB" w:rsidRPr="00605C9B" w:rsidRDefault="00FE49FB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 w:rsidRPr="00605C9B">
              <w:rPr>
                <w:rFonts w:ascii="Gill Sans MT" w:hAnsi="Gill Sans MT"/>
                <w:b/>
                <w:u w:val="single"/>
              </w:rPr>
              <w:t>Product</w:t>
            </w:r>
          </w:p>
        </w:tc>
        <w:tc>
          <w:tcPr>
            <w:tcW w:w="8850" w:type="dxa"/>
            <w:gridSpan w:val="2"/>
          </w:tcPr>
          <w:p w14:paraId="6364631A" w14:textId="470B6DB5" w:rsidR="00FE49FB" w:rsidRPr="00C37BB2" w:rsidRDefault="00C37BB2" w:rsidP="00FE49FB">
            <w:pPr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sz w:val="20"/>
              </w:rPr>
              <w:t>Create and deliver a</w:t>
            </w:r>
            <w:r w:rsidR="00FE49FB" w:rsidRPr="00230EA8">
              <w:rPr>
                <w:rFonts w:ascii="Gill Sans MT" w:hAnsi="Gill Sans MT"/>
                <w:sz w:val="20"/>
              </w:rPr>
              <w:t xml:space="preserve"> (one) minute </w:t>
            </w:r>
            <w:r w:rsidR="00FE49FB">
              <w:rPr>
                <w:rFonts w:ascii="Gill Sans MT" w:hAnsi="Gill Sans MT"/>
                <w:sz w:val="20"/>
              </w:rPr>
              <w:t>radio commercial</w:t>
            </w:r>
            <w:r w:rsidR="00FE49FB" w:rsidRPr="00230EA8">
              <w:rPr>
                <w:rFonts w:ascii="Gill Sans MT" w:hAnsi="Gill Sans MT"/>
                <w:sz w:val="20"/>
              </w:rPr>
              <w:t xml:space="preserve"> to </w:t>
            </w:r>
            <w:r w:rsidR="004F6C19">
              <w:rPr>
                <w:rFonts w:ascii="Gill Sans MT" w:hAnsi="Gill Sans MT"/>
                <w:sz w:val="20"/>
              </w:rPr>
              <w:t>interest people o</w:t>
            </w:r>
            <w:r>
              <w:rPr>
                <w:rFonts w:ascii="Gill Sans MT" w:hAnsi="Gill Sans MT"/>
                <w:sz w:val="20"/>
              </w:rPr>
              <w:t xml:space="preserve">n the </w:t>
            </w:r>
            <w:r w:rsidR="004F6C19">
              <w:rPr>
                <w:rFonts w:ascii="Gill Sans MT" w:hAnsi="Gill Sans MT"/>
                <w:sz w:val="20"/>
              </w:rPr>
              <w:t>N</w:t>
            </w:r>
            <w:r>
              <w:rPr>
                <w:rFonts w:ascii="Gill Sans MT" w:hAnsi="Gill Sans MT"/>
                <w:sz w:val="20"/>
              </w:rPr>
              <w:t xml:space="preserve">etflix show </w:t>
            </w:r>
            <w:r w:rsidR="00413AAB">
              <w:rPr>
                <w:rFonts w:ascii="Gill Sans MT" w:hAnsi="Gill Sans MT"/>
                <w:i/>
                <w:sz w:val="20"/>
              </w:rPr>
              <w:t xml:space="preserve">Making </w:t>
            </w:r>
            <w:proofErr w:type="gramStart"/>
            <w:r w:rsidR="00413AAB">
              <w:rPr>
                <w:rFonts w:ascii="Gill Sans MT" w:hAnsi="Gill Sans MT"/>
                <w:i/>
                <w:sz w:val="20"/>
              </w:rPr>
              <w:t>A</w:t>
            </w:r>
            <w:proofErr w:type="gramEnd"/>
            <w:r w:rsidR="00413AAB">
              <w:rPr>
                <w:rFonts w:ascii="Gill Sans MT" w:hAnsi="Gill Sans MT"/>
                <w:i/>
                <w:sz w:val="20"/>
              </w:rPr>
              <w:t xml:space="preserve"> Murderer.</w:t>
            </w:r>
          </w:p>
          <w:p w14:paraId="31CA76EE" w14:textId="77777777" w:rsidR="00FE49FB" w:rsidRDefault="00FE49FB" w:rsidP="00D03CA4">
            <w:pPr>
              <w:rPr>
                <w:rFonts w:ascii="Gill Sans MT" w:hAnsi="Gill Sans MT"/>
                <w:sz w:val="20"/>
              </w:rPr>
            </w:pPr>
          </w:p>
          <w:p w14:paraId="77E8A478" w14:textId="610DF056" w:rsidR="00914999" w:rsidRPr="00230EA8" w:rsidRDefault="00914999" w:rsidP="00D03CA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See my example on mrbeckett.net</w:t>
            </w:r>
          </w:p>
        </w:tc>
      </w:tr>
      <w:tr w:rsidR="004F6C19" w:rsidRPr="00230EA8" w14:paraId="33FF6207" w14:textId="77777777" w:rsidTr="008A4AB9">
        <w:trPr>
          <w:cantSplit/>
          <w:trHeight w:val="2910"/>
        </w:trPr>
        <w:tc>
          <w:tcPr>
            <w:tcW w:w="501" w:type="dxa"/>
            <w:textDirection w:val="btLr"/>
          </w:tcPr>
          <w:p w14:paraId="080D0450" w14:textId="77777777" w:rsidR="004F6C19" w:rsidRPr="00605C9B" w:rsidRDefault="004F6C19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 w:rsidRPr="00605C9B">
              <w:rPr>
                <w:rFonts w:ascii="Gill Sans MT" w:hAnsi="Gill Sans MT"/>
                <w:b/>
                <w:u w:val="single"/>
              </w:rPr>
              <w:t>Content</w:t>
            </w:r>
          </w:p>
        </w:tc>
        <w:tc>
          <w:tcPr>
            <w:tcW w:w="4425" w:type="dxa"/>
          </w:tcPr>
          <w:p w14:paraId="427E793A" w14:textId="77777777" w:rsidR="004F6C19" w:rsidRPr="00230EA8" w:rsidRDefault="004F6C19" w:rsidP="00D03CA4">
            <w:pPr>
              <w:rPr>
                <w:rFonts w:ascii="Gill Sans MT" w:hAnsi="Gill Sans MT"/>
                <w:sz w:val="20"/>
              </w:rPr>
            </w:pPr>
          </w:p>
          <w:p w14:paraId="1A4086D4" w14:textId="77777777" w:rsidR="004F6C19" w:rsidRDefault="004F6C19" w:rsidP="00D03CA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You should consider a straight read for the format of your ad especially if you are </w:t>
            </w:r>
          </w:p>
          <w:p w14:paraId="38812465" w14:textId="77777777" w:rsidR="00C27451" w:rsidRDefault="00C27451" w:rsidP="00D03CA4">
            <w:pPr>
              <w:rPr>
                <w:rFonts w:ascii="Gill Sans MT" w:hAnsi="Gill Sans MT"/>
                <w:sz w:val="20"/>
              </w:rPr>
            </w:pPr>
          </w:p>
          <w:p w14:paraId="4D5E0511" w14:textId="77777777" w:rsidR="00C27451" w:rsidRDefault="00C27451" w:rsidP="00D03CA4">
            <w:pPr>
              <w:rPr>
                <w:rFonts w:ascii="Gill Sans MT" w:hAnsi="Gill Sans MT"/>
                <w:sz w:val="20"/>
              </w:rPr>
            </w:pPr>
          </w:p>
          <w:p w14:paraId="48E98EE0" w14:textId="3676C0BF" w:rsidR="008A4AB9" w:rsidRDefault="002462CC" w:rsidP="00D03CA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Use copy writer words to make your voice </w:t>
            </w:r>
          </w:p>
          <w:p w14:paraId="41A5CE46" w14:textId="6AB943E1" w:rsidR="00C27451" w:rsidRDefault="002462CC" w:rsidP="00D03CA4">
            <w:pPr>
              <w:rPr>
                <w:rFonts w:ascii="Gill Sans MT" w:hAnsi="Gill Sans MT"/>
                <w:sz w:val="20"/>
              </w:rPr>
            </w:pPr>
            <w:hyperlink r:id="rId5" w:history="1">
              <w:r w:rsidR="008A4AB9" w:rsidRPr="00545A8F">
                <w:rPr>
                  <w:rStyle w:val="Hyperlink"/>
                  <w:rFonts w:ascii="Gill Sans MT" w:hAnsi="Gill Sans MT"/>
                  <w:sz w:val="20"/>
                </w:rPr>
                <w:t>http://bit.ly/ngwords2</w:t>
              </w:r>
            </w:hyperlink>
          </w:p>
          <w:p w14:paraId="6BA48E29" w14:textId="4FE7485A" w:rsidR="008A4AB9" w:rsidRDefault="002462CC" w:rsidP="00D03CA4">
            <w:pPr>
              <w:rPr>
                <w:rFonts w:ascii="Gill Sans MT" w:hAnsi="Gill Sans MT"/>
                <w:sz w:val="20"/>
              </w:rPr>
            </w:pPr>
            <w:hyperlink r:id="rId6" w:history="1">
              <w:r w:rsidR="008A4AB9" w:rsidRPr="00545A8F">
                <w:rPr>
                  <w:rStyle w:val="Hyperlink"/>
                  <w:rFonts w:ascii="Gill Sans MT" w:hAnsi="Gill Sans MT"/>
                  <w:sz w:val="20"/>
                </w:rPr>
                <w:t>http://bit.ly/ngwords1</w:t>
              </w:r>
            </w:hyperlink>
          </w:p>
          <w:p w14:paraId="1C9C64E9" w14:textId="43DF27C9" w:rsidR="006B55E9" w:rsidRDefault="002462CC" w:rsidP="00D03CA4">
            <w:pPr>
              <w:rPr>
                <w:rFonts w:ascii="Gill Sans MT" w:hAnsi="Gill Sans MT"/>
                <w:sz w:val="20"/>
              </w:rPr>
            </w:pPr>
            <w:hyperlink r:id="rId7" w:history="1">
              <w:r w:rsidR="006B55E9" w:rsidRPr="00545A8F">
                <w:rPr>
                  <w:rStyle w:val="Hyperlink"/>
                  <w:rFonts w:ascii="Gill Sans MT" w:hAnsi="Gill Sans MT"/>
                  <w:sz w:val="20"/>
                </w:rPr>
                <w:t>http://bit.ly/ngwords3</w:t>
              </w:r>
            </w:hyperlink>
          </w:p>
          <w:p w14:paraId="6A1055B4" w14:textId="61C63FE8" w:rsidR="00EB5524" w:rsidRDefault="00EB5524" w:rsidP="00D03CA4">
            <w:pPr>
              <w:rPr>
                <w:rFonts w:ascii="Gill Sans MT" w:hAnsi="Gill Sans MT"/>
                <w:sz w:val="20"/>
              </w:rPr>
            </w:pPr>
          </w:p>
          <w:p w14:paraId="0D8E86F8" w14:textId="77777777" w:rsidR="008A4AB9" w:rsidRDefault="00EB5524" w:rsidP="00D03CA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Reviews</w:t>
            </w:r>
          </w:p>
          <w:p w14:paraId="50A36905" w14:textId="1AAE58D2" w:rsidR="00EB5524" w:rsidRDefault="002462CC" w:rsidP="00D03CA4">
            <w:pPr>
              <w:rPr>
                <w:rFonts w:ascii="Gill Sans MT" w:hAnsi="Gill Sans MT"/>
                <w:sz w:val="20"/>
              </w:rPr>
            </w:pPr>
            <w:hyperlink r:id="rId8" w:history="1">
              <w:r w:rsidR="00EB5524" w:rsidRPr="00545A8F">
                <w:rPr>
                  <w:rStyle w:val="Hyperlink"/>
                  <w:rFonts w:ascii="Gill Sans MT" w:hAnsi="Gill Sans MT"/>
                  <w:sz w:val="20"/>
                </w:rPr>
                <w:t>http://bit.ly/ngreviews</w:t>
              </w:r>
            </w:hyperlink>
          </w:p>
          <w:p w14:paraId="481D3A25" w14:textId="3AA114B0" w:rsidR="00EB5524" w:rsidRPr="00230EA8" w:rsidRDefault="00EB5524" w:rsidP="00D03CA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425" w:type="dxa"/>
          </w:tcPr>
          <w:p w14:paraId="045D4139" w14:textId="31EEDF9D" w:rsidR="004F6C19" w:rsidRPr="002462CC" w:rsidRDefault="004F6C19" w:rsidP="004F6C19">
            <w:pPr>
              <w:rPr>
                <w:rFonts w:ascii="Gill Sans MT" w:hAnsi="Gill Sans MT"/>
                <w:b/>
                <w:i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Format: </w:t>
            </w:r>
            <w:r w:rsidRPr="002462CC">
              <w:rPr>
                <w:rFonts w:ascii="Gill Sans MT" w:hAnsi="Gill Sans MT"/>
                <w:b/>
                <w:i/>
                <w:sz w:val="20"/>
              </w:rPr>
              <w:t>A straight read</w:t>
            </w:r>
          </w:p>
          <w:p w14:paraId="089BD3C5" w14:textId="59AF3771" w:rsidR="004F6C19" w:rsidRPr="004F6C19" w:rsidRDefault="004F6C19" w:rsidP="004F6C19">
            <w:pPr>
              <w:rPr>
                <w:rFonts w:ascii="Gill Sans MT" w:hAnsi="Gill Sans MT"/>
                <w:sz w:val="20"/>
              </w:rPr>
            </w:pPr>
            <w:r w:rsidRPr="004F6C19">
              <w:rPr>
                <w:rFonts w:ascii="Gill Sans MT" w:hAnsi="Gill Sans MT"/>
                <w:sz w:val="20"/>
              </w:rPr>
              <w:t xml:space="preserve">A single voice reading 60 seconds of clear, concise, fact-filled copy that motivates and sells listeners is always a good </w:t>
            </w:r>
            <w:r>
              <w:rPr>
                <w:rFonts w:ascii="Gill Sans MT" w:hAnsi="Gill Sans MT"/>
                <w:sz w:val="20"/>
              </w:rPr>
              <w:t>choice</w:t>
            </w:r>
            <w:r w:rsidRPr="004F6C19">
              <w:rPr>
                <w:rFonts w:ascii="Gill Sans MT" w:hAnsi="Gill Sans MT"/>
                <w:sz w:val="20"/>
              </w:rPr>
              <w:t>. No frills. No jokes. No unrealistic dialogue. Just the offer — the selling proposition — read by a good, strong voice. You may want to toss in some background music or even some sound effects.</w:t>
            </w:r>
          </w:p>
          <w:p w14:paraId="5D17D88C" w14:textId="77777777" w:rsidR="004F6C19" w:rsidRPr="004F6C19" w:rsidRDefault="004F6C19" w:rsidP="004F6C19">
            <w:pPr>
              <w:rPr>
                <w:rFonts w:ascii="Gill Sans MT" w:hAnsi="Gill Sans MT"/>
                <w:sz w:val="20"/>
              </w:rPr>
            </w:pPr>
            <w:r w:rsidRPr="004F6C19">
              <w:rPr>
                <w:rFonts w:ascii="Gill Sans MT" w:hAnsi="Gill Sans MT"/>
                <w:sz w:val="20"/>
              </w:rPr>
              <w:t>A straight read is the most effective copywriting method you can use to convey a selling message. And it’s the easiest, which, if you’re new to the game, may be the best reason of all to employ it.</w:t>
            </w:r>
          </w:p>
          <w:p w14:paraId="5BFC5060" w14:textId="77777777" w:rsidR="004F6C19" w:rsidRPr="00230EA8" w:rsidRDefault="004F6C19" w:rsidP="004F6C19">
            <w:pPr>
              <w:rPr>
                <w:rFonts w:ascii="Gill Sans MT" w:hAnsi="Gill Sans MT"/>
                <w:sz w:val="20"/>
              </w:rPr>
            </w:pPr>
          </w:p>
        </w:tc>
      </w:tr>
      <w:tr w:rsidR="00F24D1B" w:rsidRPr="00230EA8" w14:paraId="6A950AA9" w14:textId="77777777" w:rsidTr="000671FE">
        <w:trPr>
          <w:cantSplit/>
          <w:trHeight w:val="5146"/>
        </w:trPr>
        <w:tc>
          <w:tcPr>
            <w:tcW w:w="501" w:type="dxa"/>
            <w:textDirection w:val="btLr"/>
          </w:tcPr>
          <w:p w14:paraId="6760681A" w14:textId="0FB4BF66" w:rsidR="00F24D1B" w:rsidRPr="00605C9B" w:rsidRDefault="00F24D1B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Include</w:t>
            </w:r>
          </w:p>
        </w:tc>
        <w:tc>
          <w:tcPr>
            <w:tcW w:w="4425" w:type="dxa"/>
          </w:tcPr>
          <w:p w14:paraId="20B280D7" w14:textId="21331AF9" w:rsidR="00F24D1B" w:rsidRDefault="00F24D1B" w:rsidP="00914999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  <w:r w:rsidRPr="00230EA8">
              <w:rPr>
                <w:rFonts w:ascii="Gill Sans MT" w:hAnsi="Gill Sans MT"/>
                <w:sz w:val="20"/>
              </w:rPr>
              <w:t xml:space="preserve">Include music </w:t>
            </w:r>
          </w:p>
          <w:p w14:paraId="409E8E5C" w14:textId="77777777" w:rsidR="00F24D1B" w:rsidRDefault="00F24D1B" w:rsidP="0035309A">
            <w:pPr>
              <w:pStyle w:val="Level1"/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</w:p>
          <w:p w14:paraId="1DC83957" w14:textId="77777777" w:rsidR="00F24D1B" w:rsidRDefault="00F24D1B" w:rsidP="00914999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Voice </w:t>
            </w:r>
          </w:p>
          <w:p w14:paraId="254C70E2" w14:textId="77777777" w:rsidR="00F24D1B" w:rsidRDefault="00F24D1B" w:rsidP="0035309A">
            <w:pPr>
              <w:pStyle w:val="Level1"/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</w:p>
          <w:p w14:paraId="3158021D" w14:textId="63840C17" w:rsidR="00F24D1B" w:rsidRDefault="00F24D1B" w:rsidP="00914999">
            <w:pPr>
              <w:pStyle w:val="Level1"/>
              <w:numPr>
                <w:ilvl w:val="0"/>
                <w:numId w:val="4"/>
              </w:numPr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Audio clips from the show</w:t>
            </w:r>
          </w:p>
          <w:p w14:paraId="0D79468E" w14:textId="77777777" w:rsidR="00F24D1B" w:rsidRDefault="00F24D1B" w:rsidP="0035309A">
            <w:pPr>
              <w:pStyle w:val="Level1"/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</w:p>
          <w:p w14:paraId="629CDDB0" w14:textId="77777777" w:rsidR="00F24D1B" w:rsidRDefault="00F24D1B" w:rsidP="0035309A">
            <w:pPr>
              <w:pStyle w:val="Level1"/>
              <w:tabs>
                <w:tab w:val="left" w:pos="-1440"/>
              </w:tabs>
              <w:rPr>
                <w:rFonts w:ascii="Gill Sans MT" w:hAnsi="Gill Sans MT"/>
                <w:sz w:val="20"/>
              </w:rPr>
            </w:pPr>
          </w:p>
        </w:tc>
        <w:tc>
          <w:tcPr>
            <w:tcW w:w="4425" w:type="dxa"/>
          </w:tcPr>
          <w:p w14:paraId="0C2EF9FF" w14:textId="77777777" w:rsidR="000671FE" w:rsidRPr="000671FE" w:rsidRDefault="000671FE" w:rsidP="000671FE">
            <w:pPr>
              <w:rPr>
                <w:b/>
                <w:i/>
                <w:sz w:val="18"/>
                <w:u w:val="single"/>
                <w:lang w:val="en-CA"/>
              </w:rPr>
            </w:pPr>
            <w:r w:rsidRPr="000671FE">
              <w:rPr>
                <w:b/>
                <w:i/>
                <w:sz w:val="18"/>
                <w:u w:val="single"/>
                <w:lang w:val="en-CA"/>
              </w:rPr>
              <w:t>(THE Title Song Plays)</w:t>
            </w:r>
          </w:p>
          <w:p w14:paraId="01395DD8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</w:p>
          <w:p w14:paraId="10D1CF69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>VO:</w:t>
            </w:r>
            <w:r w:rsidRPr="000671FE">
              <w:rPr>
                <w:sz w:val="18"/>
                <w:lang w:val="en-CA"/>
              </w:rPr>
              <w:t xml:space="preserve"> The binge viewing event of the season.</w:t>
            </w:r>
          </w:p>
          <w:p w14:paraId="5C0E9B80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</w:p>
          <w:p w14:paraId="37707739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>Show Audio:</w:t>
            </w:r>
            <w:r w:rsidRPr="000671FE">
              <w:rPr>
                <w:sz w:val="18"/>
                <w:lang w:val="en-CA"/>
              </w:rPr>
              <w:t xml:space="preserve"> Steven Avery (poor people </w:t>
            </w:r>
            <w:proofErr w:type="spellStart"/>
            <w:r w:rsidRPr="000671FE">
              <w:rPr>
                <w:sz w:val="18"/>
                <w:lang w:val="en-CA"/>
              </w:rPr>
              <w:t>aint</w:t>
            </w:r>
            <w:proofErr w:type="spellEnd"/>
            <w:r w:rsidRPr="000671FE">
              <w:rPr>
                <w:sz w:val="18"/>
                <w:lang w:val="en-CA"/>
              </w:rPr>
              <w:t xml:space="preserve"> got a chance)</w:t>
            </w:r>
          </w:p>
          <w:p w14:paraId="709A8F49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</w:p>
          <w:p w14:paraId="7477CB98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>VO:</w:t>
            </w:r>
            <w:r w:rsidRPr="000671FE">
              <w:rPr>
                <w:sz w:val="18"/>
                <w:lang w:val="en-CA"/>
              </w:rPr>
              <w:t xml:space="preserve"> </w:t>
            </w:r>
            <w:proofErr w:type="spellStart"/>
            <w:r w:rsidRPr="000671FE">
              <w:rPr>
                <w:sz w:val="18"/>
                <w:lang w:val="en-CA"/>
              </w:rPr>
              <w:t>Vaslin</w:t>
            </w:r>
            <w:proofErr w:type="spellEnd"/>
            <w:r w:rsidRPr="000671FE">
              <w:rPr>
                <w:sz w:val="18"/>
                <w:lang w:val="en-CA"/>
              </w:rPr>
              <w:t xml:space="preserve"> on IMDB calls it “The best true crime legal documentary ever made”</w:t>
            </w:r>
          </w:p>
          <w:p w14:paraId="32CA6B99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sz w:val="18"/>
                <w:lang w:val="en-CA"/>
              </w:rPr>
              <w:t xml:space="preserve"> </w:t>
            </w:r>
          </w:p>
          <w:p w14:paraId="1A8E9D48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 xml:space="preserve">Show Audio: </w:t>
            </w:r>
            <w:r w:rsidRPr="000671FE">
              <w:rPr>
                <w:sz w:val="18"/>
                <w:lang w:val="en-CA"/>
              </w:rPr>
              <w:t xml:space="preserve">Dean </w:t>
            </w:r>
            <w:proofErr w:type="spellStart"/>
            <w:r w:rsidRPr="000671FE">
              <w:rPr>
                <w:sz w:val="18"/>
                <w:lang w:val="en-CA"/>
              </w:rPr>
              <w:t>Strang</w:t>
            </w:r>
            <w:proofErr w:type="spellEnd"/>
            <w:r w:rsidRPr="000671FE">
              <w:rPr>
                <w:sz w:val="18"/>
                <w:lang w:val="en-CA"/>
              </w:rPr>
              <w:t xml:space="preserve"> </w:t>
            </w:r>
          </w:p>
          <w:p w14:paraId="6C349EAE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</w:p>
          <w:p w14:paraId="39B87D03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>VO:</w:t>
            </w:r>
            <w:r w:rsidRPr="000671FE">
              <w:rPr>
                <w:sz w:val="18"/>
                <w:lang w:val="en-CA"/>
              </w:rPr>
              <w:t xml:space="preserve"> The explosive and controversial third episode</w:t>
            </w:r>
          </w:p>
          <w:p w14:paraId="75A0A30B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</w:p>
          <w:p w14:paraId="2E9BDDB9" w14:textId="77777777" w:rsidR="000671FE" w:rsidRPr="000671FE" w:rsidRDefault="000671FE" w:rsidP="000671FE">
            <w:pPr>
              <w:rPr>
                <w:b/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 xml:space="preserve">Show Audio: </w:t>
            </w:r>
            <w:r w:rsidRPr="000671FE">
              <w:rPr>
                <w:sz w:val="18"/>
                <w:lang w:val="en-CA"/>
              </w:rPr>
              <w:t>confession testimony expert</w:t>
            </w:r>
          </w:p>
          <w:p w14:paraId="2C95DE72" w14:textId="77777777" w:rsidR="000671FE" w:rsidRPr="000671FE" w:rsidRDefault="000671FE" w:rsidP="000671FE">
            <w:pPr>
              <w:rPr>
                <w:b/>
                <w:sz w:val="18"/>
                <w:lang w:val="en-CA"/>
              </w:rPr>
            </w:pPr>
          </w:p>
          <w:p w14:paraId="0C8385E5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 xml:space="preserve">VO: </w:t>
            </w:r>
            <w:r w:rsidRPr="000671FE">
              <w:rPr>
                <w:sz w:val="18"/>
                <w:lang w:val="en-CA"/>
              </w:rPr>
              <w:t>Don’t be left out of the conversation about the show every one is talking about</w:t>
            </w:r>
          </w:p>
          <w:p w14:paraId="2CB46ACC" w14:textId="77777777" w:rsidR="000671FE" w:rsidRPr="000671FE" w:rsidRDefault="000671FE" w:rsidP="000671FE">
            <w:pPr>
              <w:rPr>
                <w:b/>
                <w:sz w:val="18"/>
                <w:lang w:val="en-CA"/>
              </w:rPr>
            </w:pPr>
          </w:p>
          <w:p w14:paraId="2071EE53" w14:textId="77777777" w:rsidR="000671FE" w:rsidRPr="000671FE" w:rsidRDefault="000671FE" w:rsidP="000671FE">
            <w:pPr>
              <w:rPr>
                <w:b/>
                <w:sz w:val="18"/>
                <w:lang w:val="en-CA"/>
              </w:rPr>
            </w:pPr>
            <w:r w:rsidRPr="000671FE">
              <w:rPr>
                <w:b/>
                <w:sz w:val="18"/>
                <w:lang w:val="en-CA"/>
              </w:rPr>
              <w:t xml:space="preserve">Show Audio: </w:t>
            </w:r>
          </w:p>
          <w:p w14:paraId="4DD0B44D" w14:textId="77777777" w:rsidR="000671FE" w:rsidRPr="000671FE" w:rsidRDefault="000671FE" w:rsidP="000671FE">
            <w:pPr>
              <w:rPr>
                <w:sz w:val="18"/>
                <w:lang w:val="en-CA"/>
              </w:rPr>
            </w:pPr>
          </w:p>
          <w:p w14:paraId="72038284" w14:textId="2903CAB5" w:rsidR="00F24D1B" w:rsidRPr="00E32122" w:rsidRDefault="000671FE" w:rsidP="000671FE">
            <w:pPr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0671FE">
              <w:rPr>
                <w:b/>
                <w:sz w:val="18"/>
                <w:lang w:val="en-CA"/>
              </w:rPr>
              <w:t>VO:</w:t>
            </w:r>
            <w:r w:rsidRPr="000671FE">
              <w:rPr>
                <w:sz w:val="18"/>
                <w:lang w:val="en-CA"/>
              </w:rPr>
              <w:t xml:space="preserve"> Episode 3 Making a Murderer available now exclusively on NETFLIX. </w:t>
            </w:r>
          </w:p>
        </w:tc>
      </w:tr>
      <w:tr w:rsidR="00FE49FB" w:rsidRPr="00230EA8" w14:paraId="01C4C147" w14:textId="77777777" w:rsidTr="000671FE">
        <w:trPr>
          <w:cantSplit/>
          <w:trHeight w:val="1317"/>
        </w:trPr>
        <w:tc>
          <w:tcPr>
            <w:tcW w:w="501" w:type="dxa"/>
            <w:textDirection w:val="btLr"/>
          </w:tcPr>
          <w:p w14:paraId="72C6F3B9" w14:textId="5F1B7F94" w:rsidR="00FE49FB" w:rsidRPr="00605C9B" w:rsidRDefault="00FE49FB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 w:rsidRPr="00605C9B">
              <w:rPr>
                <w:rFonts w:ascii="Gill Sans MT" w:hAnsi="Gill Sans MT"/>
                <w:b/>
                <w:u w:val="single"/>
              </w:rPr>
              <w:t>Audience</w:t>
            </w:r>
          </w:p>
        </w:tc>
        <w:tc>
          <w:tcPr>
            <w:tcW w:w="8850" w:type="dxa"/>
            <w:gridSpan w:val="2"/>
          </w:tcPr>
          <w:p w14:paraId="24A4A015" w14:textId="2B18B2E7" w:rsidR="00FE49FB" w:rsidRPr="00914999" w:rsidRDefault="00FE49FB" w:rsidP="00FE49F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This commercial</w:t>
            </w:r>
            <w:r w:rsidRPr="00230EA8">
              <w:rPr>
                <w:rFonts w:ascii="Gill Sans MT" w:hAnsi="Gill Sans MT"/>
                <w:sz w:val="20"/>
              </w:rPr>
              <w:t xml:space="preserve"> is </w:t>
            </w:r>
            <w:r w:rsidR="00914999">
              <w:rPr>
                <w:rFonts w:ascii="Gill Sans MT" w:hAnsi="Gill Sans MT"/>
                <w:sz w:val="20"/>
              </w:rPr>
              <w:t xml:space="preserve">a radio spot intended for the audience of the show </w:t>
            </w:r>
            <w:r w:rsidR="00914999">
              <w:rPr>
                <w:rFonts w:ascii="Gill Sans MT" w:hAnsi="Gill Sans MT"/>
                <w:i/>
                <w:sz w:val="20"/>
              </w:rPr>
              <w:t xml:space="preserve">Making a Murderer. </w:t>
            </w:r>
            <w:r w:rsidR="00914999">
              <w:rPr>
                <w:rFonts w:ascii="Gill Sans MT" w:hAnsi="Gill Sans MT"/>
                <w:sz w:val="20"/>
              </w:rPr>
              <w:t xml:space="preserve"> The audience is generally adults and smart discerning older teens like the students in ENG4C</w:t>
            </w:r>
          </w:p>
          <w:p w14:paraId="4CA3FFD0" w14:textId="4C7DFF91" w:rsidR="00FE49FB" w:rsidRPr="000671FE" w:rsidRDefault="00FE49FB" w:rsidP="00FE49FB">
            <w:pPr>
              <w:rPr>
                <w:rFonts w:ascii="Gill Sans MT" w:hAnsi="Gill Sans MT"/>
                <w:b/>
                <w:sz w:val="20"/>
              </w:rPr>
            </w:pPr>
            <w:bookmarkStart w:id="0" w:name="_GoBack"/>
            <w:bookmarkEnd w:id="0"/>
          </w:p>
        </w:tc>
      </w:tr>
      <w:tr w:rsidR="00FE49FB" w:rsidRPr="00230EA8" w14:paraId="030A1928" w14:textId="77777777" w:rsidTr="00FE49FB">
        <w:trPr>
          <w:cantSplit/>
          <w:trHeight w:val="903"/>
        </w:trPr>
        <w:tc>
          <w:tcPr>
            <w:tcW w:w="501" w:type="dxa"/>
            <w:textDirection w:val="btLr"/>
          </w:tcPr>
          <w:p w14:paraId="74377730" w14:textId="77777777" w:rsidR="00FE49FB" w:rsidRPr="00605C9B" w:rsidRDefault="00FE49FB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Tech</w:t>
            </w:r>
          </w:p>
        </w:tc>
        <w:tc>
          <w:tcPr>
            <w:tcW w:w="8850" w:type="dxa"/>
            <w:gridSpan w:val="2"/>
          </w:tcPr>
          <w:p w14:paraId="04CD1E68" w14:textId="77777777" w:rsidR="002462CC" w:rsidRDefault="00FE49FB" w:rsidP="000462D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Audacity</w:t>
            </w:r>
            <w:r w:rsidR="00914999">
              <w:rPr>
                <w:rFonts w:ascii="Gill Sans MT" w:hAnsi="Gill Sans MT"/>
                <w:sz w:val="20"/>
              </w:rPr>
              <w:t xml:space="preserve"> </w:t>
            </w:r>
          </w:p>
          <w:p w14:paraId="155E1955" w14:textId="56CFF2CC" w:rsidR="002462CC" w:rsidRPr="002462CC" w:rsidRDefault="002462CC" w:rsidP="002462C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 w:rsidRPr="002462CC">
              <w:rPr>
                <w:rFonts w:ascii="Gill Sans MT" w:hAnsi="Gill Sans MT"/>
                <w:sz w:val="20"/>
              </w:rPr>
              <w:t>Audacity program is on the m</w:t>
            </w:r>
            <w:r w:rsidR="00914999" w:rsidRPr="002462CC">
              <w:rPr>
                <w:rFonts w:ascii="Gill Sans MT" w:hAnsi="Gill Sans MT"/>
                <w:sz w:val="20"/>
              </w:rPr>
              <w:t xml:space="preserve">usic tab on all school computers </w:t>
            </w:r>
          </w:p>
          <w:p w14:paraId="0EE467B3" w14:textId="2D2EEA41" w:rsidR="00FE49FB" w:rsidRPr="002462CC" w:rsidRDefault="002462CC" w:rsidP="002462C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sz w:val="20"/>
              </w:rPr>
            </w:pPr>
            <w:r w:rsidRPr="002462CC">
              <w:rPr>
                <w:rFonts w:ascii="Gill Sans MT" w:hAnsi="Gill Sans MT"/>
                <w:sz w:val="20"/>
              </w:rPr>
              <w:t>and it is a</w:t>
            </w:r>
            <w:r w:rsidR="00914999" w:rsidRPr="002462CC">
              <w:rPr>
                <w:rFonts w:ascii="Gill Sans MT" w:hAnsi="Gill Sans MT"/>
                <w:sz w:val="20"/>
              </w:rPr>
              <w:t xml:space="preserve"> free download on</w:t>
            </w:r>
            <w:r w:rsidRPr="002462CC">
              <w:rPr>
                <w:rFonts w:ascii="Gill Sans MT" w:hAnsi="Gill Sans MT"/>
                <w:sz w:val="20"/>
              </w:rPr>
              <w:t>line</w:t>
            </w:r>
          </w:p>
        </w:tc>
      </w:tr>
    </w:tbl>
    <w:p w14:paraId="3573CA01" w14:textId="77777777" w:rsidR="00EA13A3" w:rsidRDefault="002462CC"/>
    <w:sectPr w:rsidR="00EA13A3" w:rsidSect="00E3212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46EA92"/>
    <w:lvl w:ilvl="0">
      <w:numFmt w:val="bullet"/>
      <w:lvlText w:val="*"/>
      <w:lvlJc w:val="left"/>
    </w:lvl>
  </w:abstractNum>
  <w:abstractNum w:abstractNumId="1">
    <w:nsid w:val="0A8077C8"/>
    <w:multiLevelType w:val="hybridMultilevel"/>
    <w:tmpl w:val="0C3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3CE0"/>
    <w:multiLevelType w:val="hybridMultilevel"/>
    <w:tmpl w:val="35508D1A"/>
    <w:lvl w:ilvl="0" w:tplc="C046EA92">
      <w:numFmt w:val="bullet"/>
      <w:lvlText w:val=""/>
      <w:legacy w:legacy="1" w:legacySpace="0" w:legacyIndent="720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2B6E"/>
    <w:multiLevelType w:val="hybridMultilevel"/>
    <w:tmpl w:val="C65A1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C7EA1"/>
    <w:multiLevelType w:val="hybridMultilevel"/>
    <w:tmpl w:val="8218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2"/>
    <w:rsid w:val="0004417C"/>
    <w:rsid w:val="000462DD"/>
    <w:rsid w:val="000671FE"/>
    <w:rsid w:val="002462CC"/>
    <w:rsid w:val="0035309A"/>
    <w:rsid w:val="00413AAB"/>
    <w:rsid w:val="00492EA0"/>
    <w:rsid w:val="004C39D8"/>
    <w:rsid w:val="004F5BB3"/>
    <w:rsid w:val="004F6C19"/>
    <w:rsid w:val="00661D9F"/>
    <w:rsid w:val="006B55E9"/>
    <w:rsid w:val="006D2F85"/>
    <w:rsid w:val="006D6C60"/>
    <w:rsid w:val="007816EF"/>
    <w:rsid w:val="008351EB"/>
    <w:rsid w:val="00845B86"/>
    <w:rsid w:val="008626AB"/>
    <w:rsid w:val="008A4AB9"/>
    <w:rsid w:val="00914999"/>
    <w:rsid w:val="00940935"/>
    <w:rsid w:val="00AE1C8E"/>
    <w:rsid w:val="00C27451"/>
    <w:rsid w:val="00C37BB2"/>
    <w:rsid w:val="00CC6B11"/>
    <w:rsid w:val="00DA099C"/>
    <w:rsid w:val="00DA16F9"/>
    <w:rsid w:val="00E32122"/>
    <w:rsid w:val="00E337ED"/>
    <w:rsid w:val="00EB5524"/>
    <w:rsid w:val="00F24D1B"/>
    <w:rsid w:val="00F51047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58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12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uiPriority w:val="99"/>
    <w:rsid w:val="00E32122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3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ngwords2" TargetMode="External"/><Relationship Id="rId6" Type="http://schemas.openxmlformats.org/officeDocument/2006/relationships/hyperlink" Target="http://bit.ly/ngwords1" TargetMode="External"/><Relationship Id="rId7" Type="http://schemas.openxmlformats.org/officeDocument/2006/relationships/hyperlink" Target="http://bit.ly/ngwords3" TargetMode="External"/><Relationship Id="rId8" Type="http://schemas.openxmlformats.org/officeDocument/2006/relationships/hyperlink" Target="http://bit.ly/ngreview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8</cp:revision>
  <dcterms:created xsi:type="dcterms:W3CDTF">2016-04-06T16:35:00Z</dcterms:created>
  <dcterms:modified xsi:type="dcterms:W3CDTF">2016-05-02T22:28:00Z</dcterms:modified>
</cp:coreProperties>
</file>